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36687D6" w14:textId="35CD1275" w:rsidR="00905515" w:rsidRPr="00567F50" w:rsidRDefault="00F7431A" w:rsidP="00E571AC">
      <w:pPr>
        <w:pStyle w:val="Title"/>
        <w:rPr>
          <w:rFonts w:cs="Arial"/>
          <w:sz w:val="40"/>
          <w:szCs w:val="40"/>
          <w:lang w:val="en-IE"/>
        </w:rPr>
      </w:pPr>
      <w:bookmarkStart w:id="0" w:name="_GoBack"/>
      <w:bookmarkEnd w:id="0"/>
      <w:r>
        <w:rPr>
          <w:rFonts w:cs="Arial"/>
          <w:sz w:val="40"/>
          <w:szCs w:val="40"/>
          <w:lang w:val="en-IE"/>
        </w:rPr>
        <w:t>Framework to maintain Physical Distancing in the Classroom in Post Primary Schools with a Full Return of All Students</w:t>
      </w:r>
      <w:r w:rsidR="0088770C">
        <w:rPr>
          <w:rFonts w:cs="Arial"/>
          <w:sz w:val="40"/>
          <w:szCs w:val="40"/>
          <w:lang w:val="en-IE"/>
        </w:rPr>
        <w:t xml:space="preserve"> for the 2020/21 School Year</w:t>
      </w:r>
      <w:r>
        <w:rPr>
          <w:rFonts w:cs="Arial"/>
          <w:sz w:val="40"/>
          <w:szCs w:val="40"/>
          <w:lang w:val="en-IE"/>
        </w:rPr>
        <w:t xml:space="preserve"> </w:t>
      </w:r>
    </w:p>
    <w:p w14:paraId="3F761334" w14:textId="77777777" w:rsidR="009B78F8" w:rsidRPr="00567F50" w:rsidRDefault="009B78F8" w:rsidP="009B78F8">
      <w:pPr>
        <w:rPr>
          <w:rFonts w:cs="Arial"/>
          <w:lang w:val="en-IE"/>
        </w:rPr>
      </w:pPr>
    </w:p>
    <w:p w14:paraId="2FCB9279" w14:textId="4616197B" w:rsidR="009B2B0E" w:rsidRPr="00567F50" w:rsidRDefault="00E01D84" w:rsidP="00905515">
      <w:pPr>
        <w:pStyle w:val="Title"/>
        <w:rPr>
          <w:rFonts w:cs="Arial"/>
          <w:sz w:val="40"/>
          <w:szCs w:val="40"/>
          <w:lang w:val="en-IE"/>
        </w:rPr>
      </w:pPr>
      <w:r w:rsidRPr="00567F50">
        <w:rPr>
          <w:rFonts w:cs="Arial"/>
          <w:sz w:val="40"/>
          <w:szCs w:val="40"/>
          <w:lang w:val="en-IE"/>
        </w:rPr>
        <w:t xml:space="preserve">Roadmap for </w:t>
      </w:r>
      <w:r w:rsidR="00F32FEB" w:rsidRPr="00567F50">
        <w:rPr>
          <w:rFonts w:cs="Arial"/>
          <w:sz w:val="40"/>
          <w:szCs w:val="40"/>
          <w:lang w:val="en-IE"/>
        </w:rPr>
        <w:t>the Full Return to School</w:t>
      </w:r>
    </w:p>
    <w:p w14:paraId="2FBF0AF8" w14:textId="77777777" w:rsidR="00905515" w:rsidRPr="00567F50" w:rsidRDefault="00905515" w:rsidP="00905515">
      <w:pPr>
        <w:rPr>
          <w:rFonts w:cs="Arial"/>
          <w:lang w:val="en-IE"/>
        </w:rPr>
      </w:pPr>
    </w:p>
    <w:p w14:paraId="4F148BDB" w14:textId="58C12020" w:rsidR="00F32FEB" w:rsidRPr="00567F50" w:rsidRDefault="00F7431A" w:rsidP="00D76841">
      <w:pPr>
        <w:pStyle w:val="Subtitle"/>
        <w:rPr>
          <w:rFonts w:cs="Arial"/>
          <w:sz w:val="40"/>
          <w:szCs w:val="40"/>
          <w:lang w:val="en-IE"/>
        </w:rPr>
      </w:pPr>
      <w:r>
        <w:rPr>
          <w:rFonts w:cs="Arial"/>
          <w:sz w:val="40"/>
          <w:szCs w:val="40"/>
          <w:lang w:val="en-IE"/>
        </w:rPr>
        <w:t>27</w:t>
      </w:r>
      <w:r w:rsidRPr="00F7431A">
        <w:rPr>
          <w:rFonts w:cs="Arial"/>
          <w:sz w:val="40"/>
          <w:szCs w:val="40"/>
          <w:vertAlign w:val="superscript"/>
          <w:lang w:val="en-IE"/>
        </w:rPr>
        <w:t>th</w:t>
      </w:r>
      <w:r>
        <w:rPr>
          <w:rFonts w:cs="Arial"/>
          <w:sz w:val="40"/>
          <w:szCs w:val="40"/>
          <w:lang w:val="en-IE"/>
        </w:rPr>
        <w:t xml:space="preserve"> July 2020</w:t>
      </w:r>
    </w:p>
    <w:p w14:paraId="339CD50E" w14:textId="6D53F24F" w:rsidR="00F7431A" w:rsidRPr="00F7431A" w:rsidRDefault="00FB1C79" w:rsidP="00F7431A">
      <w:pPr>
        <w:spacing w:after="120" w:line="276" w:lineRule="auto"/>
        <w:rPr>
          <w:rFonts w:cs="Arial"/>
          <w:sz w:val="22"/>
        </w:rPr>
      </w:pPr>
      <w:r w:rsidRPr="00567F50">
        <w:rPr>
          <w:rFonts w:cs="Arial"/>
          <w:sz w:val="40"/>
          <w:szCs w:val="40"/>
          <w:lang w:val="en-IE"/>
        </w:rPr>
        <w:br w:type="page"/>
      </w:r>
      <w:r w:rsidR="00F7431A" w:rsidRPr="00F7431A">
        <w:rPr>
          <w:rFonts w:cs="Arial"/>
          <w:sz w:val="22"/>
        </w:rPr>
        <w:lastRenderedPageBreak/>
        <w:t>The interim public health advice provided by the H</w:t>
      </w:r>
      <w:r w:rsidR="00F7431A">
        <w:rPr>
          <w:rFonts w:cs="Arial"/>
          <w:sz w:val="22"/>
        </w:rPr>
        <w:t xml:space="preserve">ealth Protection Surveillance </w:t>
      </w:r>
      <w:r w:rsidR="00F7431A" w:rsidRPr="00F7431A">
        <w:rPr>
          <w:rFonts w:cs="Arial"/>
          <w:sz w:val="22"/>
        </w:rPr>
        <w:t>C</w:t>
      </w:r>
      <w:r w:rsidR="00F7431A">
        <w:rPr>
          <w:rFonts w:cs="Arial"/>
          <w:sz w:val="22"/>
        </w:rPr>
        <w:t>entre (HPSC)</w:t>
      </w:r>
      <w:r w:rsidR="00F7431A" w:rsidRPr="00F7431A">
        <w:rPr>
          <w:rFonts w:cs="Arial"/>
          <w:sz w:val="22"/>
        </w:rPr>
        <w:t xml:space="preserve">, and the practical application of this advice within schools as reflected in the guidance developed by the Department of Education, is predicated on: </w:t>
      </w:r>
    </w:p>
    <w:p w14:paraId="22A6447E" w14:textId="77777777" w:rsidR="00F7431A" w:rsidRPr="00F7431A" w:rsidRDefault="00F7431A" w:rsidP="00F7431A">
      <w:pPr>
        <w:spacing w:after="120" w:line="276" w:lineRule="auto"/>
        <w:rPr>
          <w:rFonts w:cs="Arial"/>
          <w:sz w:val="22"/>
        </w:rPr>
      </w:pPr>
    </w:p>
    <w:p w14:paraId="5F9E5769" w14:textId="77777777" w:rsidR="00F7431A" w:rsidRPr="00F7431A" w:rsidRDefault="00F7431A" w:rsidP="004929D9">
      <w:pPr>
        <w:numPr>
          <w:ilvl w:val="0"/>
          <w:numId w:val="8"/>
        </w:numPr>
        <w:tabs>
          <w:tab w:val="clear" w:pos="454"/>
          <w:tab w:val="clear" w:pos="907"/>
          <w:tab w:val="clear" w:pos="1361"/>
          <w:tab w:val="clear" w:pos="1814"/>
          <w:tab w:val="clear" w:pos="2268"/>
        </w:tabs>
        <w:spacing w:after="160" w:line="276" w:lineRule="auto"/>
        <w:contextualSpacing/>
        <w:rPr>
          <w:rFonts w:cs="Arial"/>
          <w:sz w:val="22"/>
        </w:rPr>
      </w:pPr>
      <w:proofErr w:type="spellStart"/>
      <w:r w:rsidRPr="00F7431A">
        <w:rPr>
          <w:rFonts w:cs="Arial"/>
          <w:b/>
          <w:bCs/>
          <w:sz w:val="22"/>
        </w:rPr>
        <w:t>Minimising</w:t>
      </w:r>
      <w:proofErr w:type="spellEnd"/>
      <w:r w:rsidRPr="00F7431A">
        <w:rPr>
          <w:rFonts w:cs="Arial"/>
          <w:b/>
          <w:bCs/>
          <w:sz w:val="22"/>
        </w:rPr>
        <w:t xml:space="preserve"> risk of introduction of infection into the school </w:t>
      </w:r>
      <w:r w:rsidRPr="00F7431A">
        <w:rPr>
          <w:rFonts w:cs="Arial"/>
          <w:bCs/>
          <w:sz w:val="22"/>
        </w:rPr>
        <w:t xml:space="preserve">through exclusion of </w:t>
      </w:r>
      <w:r w:rsidRPr="00F7431A">
        <w:rPr>
          <w:rFonts w:cs="Arial"/>
          <w:sz w:val="22"/>
        </w:rPr>
        <w:t>pupils, staff members and visitors who are ill</w:t>
      </w:r>
    </w:p>
    <w:p w14:paraId="588C357A" w14:textId="77777777" w:rsidR="00F7431A" w:rsidRPr="00F7431A" w:rsidRDefault="00F7431A" w:rsidP="00F7431A">
      <w:pPr>
        <w:spacing w:line="276" w:lineRule="auto"/>
        <w:ind w:left="720"/>
        <w:contextualSpacing/>
        <w:rPr>
          <w:rFonts w:cs="Arial"/>
          <w:sz w:val="22"/>
        </w:rPr>
      </w:pPr>
    </w:p>
    <w:p w14:paraId="15EC7D76" w14:textId="77777777" w:rsidR="00F7431A" w:rsidRPr="00F7431A" w:rsidRDefault="00F7431A" w:rsidP="004929D9">
      <w:pPr>
        <w:numPr>
          <w:ilvl w:val="0"/>
          <w:numId w:val="9"/>
        </w:numPr>
        <w:tabs>
          <w:tab w:val="clear" w:pos="454"/>
          <w:tab w:val="clear" w:pos="907"/>
          <w:tab w:val="clear" w:pos="1361"/>
          <w:tab w:val="clear" w:pos="1814"/>
          <w:tab w:val="clear" w:pos="2268"/>
        </w:tabs>
        <w:spacing w:after="160" w:line="276" w:lineRule="auto"/>
        <w:contextualSpacing/>
        <w:rPr>
          <w:rFonts w:cs="Arial"/>
          <w:sz w:val="22"/>
        </w:rPr>
      </w:pPr>
      <w:r w:rsidRPr="00F7431A">
        <w:rPr>
          <w:rFonts w:cs="Arial"/>
          <w:b/>
          <w:bCs/>
          <w:sz w:val="22"/>
        </w:rPr>
        <w:t xml:space="preserve">Managing risk of spread if introduced by the following </w:t>
      </w:r>
    </w:p>
    <w:p w14:paraId="2C95E02D" w14:textId="77777777" w:rsidR="00F7431A" w:rsidRPr="00F7431A" w:rsidRDefault="00F7431A" w:rsidP="004929D9">
      <w:pPr>
        <w:numPr>
          <w:ilvl w:val="0"/>
          <w:numId w:val="10"/>
        </w:numPr>
        <w:tabs>
          <w:tab w:val="clear" w:pos="454"/>
          <w:tab w:val="clear" w:pos="907"/>
          <w:tab w:val="clear" w:pos="1361"/>
          <w:tab w:val="clear" w:pos="1814"/>
          <w:tab w:val="clear" w:pos="2268"/>
          <w:tab w:val="num" w:pos="720"/>
        </w:tabs>
        <w:spacing w:after="160" w:line="276" w:lineRule="auto"/>
        <w:contextualSpacing/>
        <w:rPr>
          <w:rFonts w:cs="Arial"/>
          <w:sz w:val="22"/>
        </w:rPr>
      </w:pPr>
      <w:r w:rsidRPr="00F7431A">
        <w:rPr>
          <w:rFonts w:cs="Arial"/>
          <w:sz w:val="22"/>
        </w:rPr>
        <w:t>Regular hand hygiene;</w:t>
      </w:r>
    </w:p>
    <w:p w14:paraId="0CC5DCB1" w14:textId="77777777" w:rsidR="00F7431A" w:rsidRPr="00F7431A" w:rsidRDefault="00F7431A" w:rsidP="004929D9">
      <w:pPr>
        <w:numPr>
          <w:ilvl w:val="0"/>
          <w:numId w:val="10"/>
        </w:numPr>
        <w:tabs>
          <w:tab w:val="clear" w:pos="454"/>
          <w:tab w:val="clear" w:pos="907"/>
          <w:tab w:val="clear" w:pos="1361"/>
          <w:tab w:val="clear" w:pos="1814"/>
          <w:tab w:val="clear" w:pos="2268"/>
          <w:tab w:val="num" w:pos="720"/>
        </w:tabs>
        <w:spacing w:after="160" w:line="276" w:lineRule="auto"/>
        <w:contextualSpacing/>
        <w:rPr>
          <w:rFonts w:cs="Arial"/>
          <w:sz w:val="22"/>
        </w:rPr>
      </w:pPr>
      <w:r w:rsidRPr="00F7431A">
        <w:rPr>
          <w:rFonts w:cs="Arial"/>
          <w:sz w:val="22"/>
        </w:rPr>
        <w:t xml:space="preserve">Maintaining physical distancing; </w:t>
      </w:r>
    </w:p>
    <w:p w14:paraId="1DB02A93" w14:textId="77777777" w:rsidR="00F7431A" w:rsidRPr="00F7431A" w:rsidRDefault="00F7431A" w:rsidP="004929D9">
      <w:pPr>
        <w:numPr>
          <w:ilvl w:val="0"/>
          <w:numId w:val="10"/>
        </w:numPr>
        <w:tabs>
          <w:tab w:val="clear" w:pos="454"/>
          <w:tab w:val="clear" w:pos="907"/>
          <w:tab w:val="clear" w:pos="1361"/>
          <w:tab w:val="clear" w:pos="1814"/>
          <w:tab w:val="clear" w:pos="2268"/>
          <w:tab w:val="num" w:pos="720"/>
        </w:tabs>
        <w:spacing w:after="160" w:line="276" w:lineRule="auto"/>
        <w:contextualSpacing/>
        <w:rPr>
          <w:rFonts w:cs="Arial"/>
          <w:sz w:val="22"/>
        </w:rPr>
      </w:pPr>
      <w:r w:rsidRPr="00F7431A">
        <w:rPr>
          <w:rFonts w:cs="Arial"/>
          <w:sz w:val="22"/>
        </w:rPr>
        <w:t xml:space="preserve">Application of respiratory hygiene and cough etiquette; and </w:t>
      </w:r>
    </w:p>
    <w:p w14:paraId="0A5E0CB1" w14:textId="77777777" w:rsidR="00F7431A" w:rsidRPr="00F7431A" w:rsidRDefault="00F7431A" w:rsidP="004929D9">
      <w:pPr>
        <w:numPr>
          <w:ilvl w:val="0"/>
          <w:numId w:val="10"/>
        </w:numPr>
        <w:tabs>
          <w:tab w:val="clear" w:pos="454"/>
          <w:tab w:val="clear" w:pos="907"/>
          <w:tab w:val="clear" w:pos="1361"/>
          <w:tab w:val="clear" w:pos="1814"/>
          <w:tab w:val="clear" w:pos="2268"/>
          <w:tab w:val="num" w:pos="720"/>
        </w:tabs>
        <w:spacing w:after="160" w:line="276" w:lineRule="auto"/>
        <w:contextualSpacing/>
        <w:rPr>
          <w:rFonts w:cs="Arial"/>
          <w:sz w:val="22"/>
        </w:rPr>
      </w:pPr>
      <w:r w:rsidRPr="00F7431A">
        <w:rPr>
          <w:rFonts w:cs="Arial"/>
          <w:sz w:val="22"/>
        </w:rPr>
        <w:t>Environmental hygiene.</w:t>
      </w:r>
    </w:p>
    <w:p w14:paraId="55199A1F" w14:textId="77777777" w:rsidR="00F7431A" w:rsidRPr="00F7431A" w:rsidRDefault="00F7431A" w:rsidP="00F7431A">
      <w:pPr>
        <w:tabs>
          <w:tab w:val="num" w:pos="720"/>
        </w:tabs>
        <w:spacing w:line="276" w:lineRule="auto"/>
        <w:contextualSpacing/>
        <w:rPr>
          <w:rFonts w:cs="Arial"/>
          <w:sz w:val="22"/>
        </w:rPr>
      </w:pPr>
    </w:p>
    <w:p w14:paraId="523A7D77" w14:textId="77777777" w:rsidR="00F7431A" w:rsidRPr="00F7431A" w:rsidRDefault="00F7431A" w:rsidP="00F7431A">
      <w:pPr>
        <w:spacing w:after="0" w:line="276" w:lineRule="auto"/>
        <w:jc w:val="both"/>
        <w:rPr>
          <w:rFonts w:cs="Arial"/>
          <w:sz w:val="22"/>
        </w:rPr>
      </w:pPr>
      <w:r w:rsidRPr="00F7431A">
        <w:rPr>
          <w:rFonts w:cs="Arial"/>
          <w:sz w:val="22"/>
        </w:rPr>
        <w:t>The public health advice makes clear that:</w:t>
      </w:r>
    </w:p>
    <w:p w14:paraId="28EC0EC8" w14:textId="77777777" w:rsidR="00F7431A" w:rsidRPr="00F7431A" w:rsidRDefault="00F7431A" w:rsidP="00F7431A">
      <w:pPr>
        <w:spacing w:after="0" w:line="276" w:lineRule="auto"/>
        <w:jc w:val="both"/>
        <w:rPr>
          <w:rFonts w:cs="Arial"/>
          <w:sz w:val="22"/>
        </w:rPr>
      </w:pPr>
    </w:p>
    <w:p w14:paraId="02FFCC40" w14:textId="77777777" w:rsidR="00F7431A" w:rsidRPr="00F7431A" w:rsidRDefault="00F7431A" w:rsidP="00F7431A">
      <w:pPr>
        <w:spacing w:after="0" w:line="276" w:lineRule="auto"/>
        <w:jc w:val="both"/>
        <w:rPr>
          <w:rFonts w:cs="Arial"/>
          <w:i/>
          <w:sz w:val="22"/>
        </w:rPr>
      </w:pPr>
      <w:r w:rsidRPr="00F7431A">
        <w:rPr>
          <w:rFonts w:cs="Arial"/>
          <w:i/>
          <w:sz w:val="22"/>
        </w:rPr>
        <w:t xml:space="preserve">“.. </w:t>
      </w:r>
      <w:proofErr w:type="gramStart"/>
      <w:r w:rsidRPr="00F7431A">
        <w:rPr>
          <w:rFonts w:cs="Arial"/>
          <w:i/>
          <w:sz w:val="22"/>
        </w:rPr>
        <w:t>the</w:t>
      </w:r>
      <w:proofErr w:type="gramEnd"/>
      <w:r w:rsidRPr="00F7431A">
        <w:rPr>
          <w:rFonts w:cs="Arial"/>
          <w:i/>
          <w:sz w:val="22"/>
        </w:rPr>
        <w:t xml:space="preserve"> most critical part of managing the risks of COVID-19 related to schools is doing everything practical to avoid introduction of COVID-19 into the school. If the infection is not introduced it cannot spread”.</w:t>
      </w:r>
    </w:p>
    <w:p w14:paraId="2A4B7291" w14:textId="77777777" w:rsidR="00F7431A" w:rsidRPr="00F7431A" w:rsidRDefault="00F7431A" w:rsidP="00F7431A">
      <w:pPr>
        <w:spacing w:after="0" w:line="276" w:lineRule="auto"/>
        <w:jc w:val="both"/>
        <w:rPr>
          <w:rFonts w:cs="Arial"/>
          <w:sz w:val="22"/>
        </w:rPr>
      </w:pPr>
    </w:p>
    <w:p w14:paraId="2B76EAD0" w14:textId="4883B0B8" w:rsidR="00F7431A" w:rsidRPr="00F7431A" w:rsidRDefault="00F7431A" w:rsidP="00F7431A">
      <w:pPr>
        <w:tabs>
          <w:tab w:val="clear" w:pos="454"/>
          <w:tab w:val="clear" w:pos="907"/>
          <w:tab w:val="clear" w:pos="1361"/>
          <w:tab w:val="clear" w:pos="1814"/>
          <w:tab w:val="clear" w:pos="2268"/>
          <w:tab w:val="left" w:pos="2820"/>
        </w:tabs>
        <w:spacing w:after="0" w:line="276" w:lineRule="auto"/>
        <w:jc w:val="both"/>
        <w:rPr>
          <w:rFonts w:cs="Arial"/>
          <w:sz w:val="22"/>
        </w:rPr>
      </w:pPr>
      <w:r>
        <w:rPr>
          <w:rFonts w:cs="Arial"/>
          <w:sz w:val="22"/>
        </w:rPr>
        <w:tab/>
      </w:r>
    </w:p>
    <w:p w14:paraId="0C1AF8A5" w14:textId="77777777" w:rsidR="00F7431A" w:rsidRPr="00F7431A" w:rsidRDefault="00F7431A" w:rsidP="00F7431A">
      <w:pPr>
        <w:spacing w:after="0" w:line="276" w:lineRule="auto"/>
        <w:jc w:val="both"/>
        <w:rPr>
          <w:rFonts w:cs="Arial"/>
          <w:sz w:val="22"/>
        </w:rPr>
      </w:pPr>
      <w:r w:rsidRPr="00F7431A">
        <w:rPr>
          <w:rFonts w:cs="Arial"/>
          <w:sz w:val="22"/>
        </w:rPr>
        <w:t>In terms of maintaining physical distancing, measures fall into two broad categories:</w:t>
      </w:r>
    </w:p>
    <w:p w14:paraId="01C18592" w14:textId="77777777" w:rsidR="00F7431A" w:rsidRPr="00F7431A" w:rsidRDefault="00F7431A" w:rsidP="004929D9">
      <w:pPr>
        <w:pStyle w:val="ListParagraph"/>
        <w:numPr>
          <w:ilvl w:val="0"/>
          <w:numId w:val="5"/>
        </w:numPr>
        <w:spacing w:line="276" w:lineRule="auto"/>
        <w:jc w:val="both"/>
        <w:rPr>
          <w:rFonts w:ascii="Arial" w:hAnsi="Arial" w:cs="Arial"/>
          <w:i/>
        </w:rPr>
      </w:pPr>
      <w:r w:rsidRPr="00F7431A">
        <w:rPr>
          <w:rFonts w:ascii="Arial" w:hAnsi="Arial" w:cs="Arial"/>
          <w:bCs/>
          <w:i/>
        </w:rPr>
        <w:t>Increasing separation;</w:t>
      </w:r>
    </w:p>
    <w:p w14:paraId="782DEB48" w14:textId="77777777" w:rsidR="00F7431A" w:rsidRPr="00F7431A" w:rsidRDefault="00F7431A" w:rsidP="004929D9">
      <w:pPr>
        <w:pStyle w:val="ListParagraph"/>
        <w:numPr>
          <w:ilvl w:val="0"/>
          <w:numId w:val="5"/>
        </w:numPr>
        <w:spacing w:line="276" w:lineRule="auto"/>
        <w:jc w:val="both"/>
        <w:rPr>
          <w:rFonts w:ascii="Arial" w:hAnsi="Arial" w:cs="Arial"/>
          <w:i/>
          <w:iCs/>
        </w:rPr>
      </w:pPr>
      <w:r w:rsidRPr="00F7431A">
        <w:rPr>
          <w:rFonts w:ascii="Arial" w:hAnsi="Arial" w:cs="Arial"/>
          <w:bCs/>
          <w:i/>
        </w:rPr>
        <w:t xml:space="preserve">Decreasing interaction between students themselves, between students and staff and between staff when they are together; </w:t>
      </w:r>
    </w:p>
    <w:p w14:paraId="14A820AC" w14:textId="77777777" w:rsidR="00F7431A" w:rsidRPr="00F7431A" w:rsidRDefault="00F7431A" w:rsidP="00F7431A">
      <w:pPr>
        <w:spacing w:line="276" w:lineRule="auto"/>
        <w:contextualSpacing/>
        <w:jc w:val="both"/>
        <w:rPr>
          <w:rFonts w:cs="Arial"/>
          <w:i/>
          <w:iCs/>
          <w:sz w:val="22"/>
        </w:rPr>
      </w:pPr>
    </w:p>
    <w:p w14:paraId="10FA261A" w14:textId="77777777" w:rsidR="00F7431A" w:rsidRPr="00F7431A" w:rsidRDefault="00F7431A" w:rsidP="00F7431A">
      <w:pPr>
        <w:spacing w:line="276" w:lineRule="auto"/>
        <w:contextualSpacing/>
        <w:jc w:val="both"/>
        <w:rPr>
          <w:rFonts w:cs="Arial"/>
          <w:iCs/>
          <w:sz w:val="22"/>
        </w:rPr>
      </w:pPr>
      <w:r w:rsidRPr="00F7431A">
        <w:rPr>
          <w:rFonts w:cs="Arial"/>
          <w:iCs/>
          <w:sz w:val="22"/>
        </w:rPr>
        <w:t>The public health advice states that:</w:t>
      </w:r>
    </w:p>
    <w:p w14:paraId="67946F16" w14:textId="77777777" w:rsidR="00F7431A" w:rsidRPr="00F7431A" w:rsidRDefault="00F7431A" w:rsidP="00F7431A">
      <w:pPr>
        <w:spacing w:line="276" w:lineRule="auto"/>
        <w:contextualSpacing/>
        <w:jc w:val="both"/>
        <w:rPr>
          <w:rFonts w:cs="Arial"/>
          <w:iCs/>
          <w:sz w:val="22"/>
        </w:rPr>
      </w:pPr>
    </w:p>
    <w:p w14:paraId="44768F4F" w14:textId="77777777" w:rsidR="00F7431A" w:rsidRPr="00F7431A" w:rsidRDefault="00F7431A" w:rsidP="00F7431A">
      <w:pPr>
        <w:spacing w:line="276" w:lineRule="auto"/>
        <w:contextualSpacing/>
        <w:jc w:val="both"/>
        <w:rPr>
          <w:rFonts w:cs="Arial"/>
          <w:i/>
          <w:iCs/>
          <w:sz w:val="22"/>
        </w:rPr>
      </w:pPr>
      <w:r w:rsidRPr="00F7431A">
        <w:rPr>
          <w:rFonts w:cs="Arial"/>
          <w:i/>
          <w:iCs/>
          <w:sz w:val="22"/>
        </w:rPr>
        <w:t xml:space="preserve">“..  </w:t>
      </w:r>
      <w:proofErr w:type="gramStart"/>
      <w:r w:rsidRPr="00F7431A">
        <w:rPr>
          <w:rFonts w:cs="Arial"/>
          <w:i/>
          <w:iCs/>
          <w:sz w:val="22"/>
        </w:rPr>
        <w:t>the</w:t>
      </w:r>
      <w:proofErr w:type="gramEnd"/>
      <w:r w:rsidRPr="00F7431A">
        <w:rPr>
          <w:rFonts w:cs="Arial"/>
          <w:i/>
          <w:iCs/>
          <w:sz w:val="22"/>
        </w:rPr>
        <w:t xml:space="preserve"> principle of distancing can be usefully applied in the school setting, allowing for some flexibility when needed whilst noting that it must be applied in a practical way, </w:t>
      </w:r>
      <w:proofErr w:type="spellStart"/>
      <w:r w:rsidRPr="00F7431A">
        <w:rPr>
          <w:rFonts w:cs="Arial"/>
          <w:i/>
          <w:iCs/>
          <w:sz w:val="22"/>
        </w:rPr>
        <w:t>recognising</w:t>
      </w:r>
      <w:proofErr w:type="spellEnd"/>
      <w:r w:rsidRPr="00F7431A">
        <w:rPr>
          <w:rFonts w:cs="Arial"/>
          <w:i/>
          <w:iCs/>
          <w:sz w:val="22"/>
        </w:rPr>
        <w:t xml:space="preserve"> that the learning environment cannot be dominated by a potentially counterproductive focus on this issue”.</w:t>
      </w:r>
    </w:p>
    <w:p w14:paraId="1364AE42" w14:textId="77777777" w:rsidR="00F7431A" w:rsidRPr="00F7431A" w:rsidRDefault="00F7431A" w:rsidP="00F7431A">
      <w:pPr>
        <w:spacing w:line="276" w:lineRule="auto"/>
        <w:contextualSpacing/>
        <w:jc w:val="both"/>
        <w:rPr>
          <w:rFonts w:cs="Arial"/>
          <w:iCs/>
          <w:sz w:val="22"/>
        </w:rPr>
      </w:pPr>
      <w:r w:rsidRPr="00F7431A">
        <w:rPr>
          <w:rFonts w:cs="Arial"/>
          <w:iCs/>
          <w:sz w:val="22"/>
        </w:rPr>
        <w:t xml:space="preserve">  </w:t>
      </w:r>
    </w:p>
    <w:p w14:paraId="187DC450" w14:textId="77777777" w:rsidR="00F7431A" w:rsidRPr="00F7431A" w:rsidRDefault="00F7431A" w:rsidP="00F7431A">
      <w:pPr>
        <w:spacing w:line="276" w:lineRule="auto"/>
        <w:contextualSpacing/>
        <w:jc w:val="both"/>
        <w:rPr>
          <w:rFonts w:cs="Arial"/>
          <w:iCs/>
          <w:sz w:val="22"/>
        </w:rPr>
      </w:pPr>
    </w:p>
    <w:p w14:paraId="2BE0FC97" w14:textId="77777777" w:rsidR="00F7431A" w:rsidRPr="00F7431A" w:rsidRDefault="00F7431A" w:rsidP="00F7431A">
      <w:pPr>
        <w:spacing w:line="276" w:lineRule="auto"/>
        <w:contextualSpacing/>
        <w:jc w:val="both"/>
        <w:rPr>
          <w:rFonts w:cs="Arial"/>
          <w:iCs/>
          <w:sz w:val="22"/>
        </w:rPr>
      </w:pPr>
      <w:r w:rsidRPr="00F7431A">
        <w:rPr>
          <w:rFonts w:cs="Arial"/>
          <w:iCs/>
          <w:sz w:val="22"/>
        </w:rPr>
        <w:t xml:space="preserve">The public health advice sets out that physical distancing of at least 1 </w:t>
      </w:r>
      <w:proofErr w:type="spellStart"/>
      <w:r w:rsidRPr="00F7431A">
        <w:rPr>
          <w:rFonts w:cs="Arial"/>
          <w:iCs/>
          <w:sz w:val="22"/>
        </w:rPr>
        <w:t>metre</w:t>
      </w:r>
      <w:proofErr w:type="spellEnd"/>
      <w:r w:rsidRPr="00F7431A">
        <w:rPr>
          <w:rFonts w:cs="Arial"/>
          <w:iCs/>
          <w:sz w:val="22"/>
        </w:rPr>
        <w:t xml:space="preserve"> (or of 2 </w:t>
      </w:r>
      <w:proofErr w:type="spellStart"/>
      <w:r w:rsidRPr="00F7431A">
        <w:rPr>
          <w:rFonts w:cs="Arial"/>
          <w:iCs/>
          <w:sz w:val="22"/>
        </w:rPr>
        <w:t>metres</w:t>
      </w:r>
      <w:proofErr w:type="spellEnd"/>
      <w:r w:rsidRPr="00F7431A">
        <w:rPr>
          <w:rFonts w:cs="Arial"/>
          <w:iCs/>
          <w:sz w:val="22"/>
        </w:rPr>
        <w:t xml:space="preserve"> where possible) should be maintained between individual students and staff.    </w:t>
      </w:r>
    </w:p>
    <w:p w14:paraId="71470A4A" w14:textId="77777777" w:rsidR="00F7431A" w:rsidRPr="00F7431A" w:rsidRDefault="00F7431A" w:rsidP="00F7431A">
      <w:pPr>
        <w:spacing w:line="276" w:lineRule="auto"/>
        <w:contextualSpacing/>
        <w:jc w:val="both"/>
        <w:rPr>
          <w:rFonts w:cs="Arial"/>
          <w:iCs/>
          <w:sz w:val="22"/>
        </w:rPr>
      </w:pPr>
    </w:p>
    <w:p w14:paraId="4D62A621" w14:textId="77777777" w:rsidR="00F7431A" w:rsidRPr="00F7431A" w:rsidRDefault="00F7431A" w:rsidP="00F7431A">
      <w:pPr>
        <w:spacing w:line="276" w:lineRule="auto"/>
        <w:contextualSpacing/>
        <w:jc w:val="both"/>
        <w:rPr>
          <w:rFonts w:cs="Arial"/>
          <w:iCs/>
          <w:sz w:val="22"/>
        </w:rPr>
      </w:pPr>
    </w:p>
    <w:p w14:paraId="5C8C1388" w14:textId="77777777" w:rsidR="00F7431A" w:rsidRPr="00F7431A" w:rsidRDefault="00F7431A" w:rsidP="00F7431A">
      <w:pPr>
        <w:spacing w:line="276" w:lineRule="auto"/>
        <w:contextualSpacing/>
        <w:jc w:val="both"/>
        <w:rPr>
          <w:rFonts w:cs="Arial"/>
          <w:iCs/>
          <w:sz w:val="22"/>
        </w:rPr>
      </w:pPr>
    </w:p>
    <w:p w14:paraId="04D6368E" w14:textId="77777777" w:rsidR="00F7431A" w:rsidRDefault="00F7431A" w:rsidP="00F7431A">
      <w:pPr>
        <w:spacing w:line="276" w:lineRule="auto"/>
        <w:contextualSpacing/>
        <w:jc w:val="both"/>
        <w:rPr>
          <w:rFonts w:cs="Arial"/>
          <w:iCs/>
          <w:sz w:val="22"/>
        </w:rPr>
      </w:pPr>
    </w:p>
    <w:p w14:paraId="58DC57AD" w14:textId="77777777" w:rsidR="0088770C" w:rsidRPr="00F7431A" w:rsidRDefault="0088770C" w:rsidP="00F7431A">
      <w:pPr>
        <w:spacing w:line="276" w:lineRule="auto"/>
        <w:contextualSpacing/>
        <w:jc w:val="both"/>
        <w:rPr>
          <w:rFonts w:cs="Arial"/>
          <w:iCs/>
          <w:sz w:val="22"/>
        </w:rPr>
      </w:pPr>
    </w:p>
    <w:p w14:paraId="28F79983" w14:textId="77777777" w:rsidR="00F7431A" w:rsidRPr="00F7431A" w:rsidRDefault="00F7431A" w:rsidP="00F7431A">
      <w:pPr>
        <w:spacing w:after="0" w:line="276" w:lineRule="auto"/>
        <w:jc w:val="both"/>
        <w:rPr>
          <w:rFonts w:cs="Arial"/>
          <w:iCs/>
          <w:sz w:val="22"/>
        </w:rPr>
      </w:pPr>
      <w:r w:rsidRPr="00F7431A">
        <w:rPr>
          <w:rFonts w:cs="Arial"/>
          <w:iCs/>
          <w:sz w:val="22"/>
        </w:rPr>
        <w:lastRenderedPageBreak/>
        <w:t xml:space="preserve">The public health advice also </w:t>
      </w:r>
      <w:proofErr w:type="spellStart"/>
      <w:r w:rsidRPr="00F7431A">
        <w:rPr>
          <w:rFonts w:cs="Arial"/>
          <w:iCs/>
          <w:sz w:val="22"/>
        </w:rPr>
        <w:t>recognises</w:t>
      </w:r>
      <w:proofErr w:type="spellEnd"/>
      <w:r w:rsidRPr="00F7431A">
        <w:rPr>
          <w:rFonts w:cs="Arial"/>
          <w:iCs/>
          <w:sz w:val="22"/>
        </w:rPr>
        <w:t xml:space="preserve"> that:</w:t>
      </w:r>
    </w:p>
    <w:p w14:paraId="64D305C7" w14:textId="77777777" w:rsidR="00F7431A" w:rsidRPr="00F7431A" w:rsidRDefault="00F7431A" w:rsidP="00F7431A">
      <w:pPr>
        <w:spacing w:after="0" w:line="276" w:lineRule="auto"/>
        <w:jc w:val="both"/>
        <w:rPr>
          <w:rFonts w:cs="Arial"/>
          <w:iCs/>
          <w:sz w:val="22"/>
        </w:rPr>
      </w:pPr>
    </w:p>
    <w:p w14:paraId="0E919A22" w14:textId="77777777" w:rsidR="00F7431A" w:rsidRPr="00F7431A" w:rsidRDefault="00F7431A" w:rsidP="004929D9">
      <w:pPr>
        <w:pStyle w:val="ListParagraph"/>
        <w:numPr>
          <w:ilvl w:val="0"/>
          <w:numId w:val="6"/>
        </w:numPr>
        <w:spacing w:after="0" w:line="276" w:lineRule="auto"/>
        <w:jc w:val="both"/>
        <w:rPr>
          <w:rFonts w:ascii="Arial" w:hAnsi="Arial" w:cs="Arial"/>
          <w:iCs/>
        </w:rPr>
      </w:pPr>
      <w:r w:rsidRPr="00F7431A">
        <w:rPr>
          <w:rFonts w:ascii="Arial" w:hAnsi="Arial" w:cs="Arial"/>
          <w:iCs/>
        </w:rPr>
        <w:t>the implementation of physical distancing will look different across the various ages and stages of learning;</w:t>
      </w:r>
    </w:p>
    <w:p w14:paraId="02D2C0FA" w14:textId="77777777" w:rsidR="00F7431A" w:rsidRPr="00F7431A" w:rsidRDefault="00F7431A" w:rsidP="004929D9">
      <w:pPr>
        <w:pStyle w:val="ListParagraph"/>
        <w:numPr>
          <w:ilvl w:val="0"/>
          <w:numId w:val="6"/>
        </w:numPr>
        <w:spacing w:after="0" w:line="276" w:lineRule="auto"/>
        <w:jc w:val="both"/>
        <w:rPr>
          <w:rFonts w:ascii="Arial" w:hAnsi="Arial" w:cs="Arial"/>
          <w:iCs/>
        </w:rPr>
      </w:pPr>
      <w:r w:rsidRPr="00F7431A">
        <w:rPr>
          <w:rFonts w:ascii="Arial" w:hAnsi="Arial" w:cs="Arial"/>
          <w:iCs/>
        </w:rPr>
        <w:t>care should be taken to avoid generating tension or potential conflict and some flexibility in the implementation of measures may be required at times;</w:t>
      </w:r>
    </w:p>
    <w:p w14:paraId="6A41FA41" w14:textId="77777777" w:rsidR="00F7431A" w:rsidRPr="00F7431A" w:rsidRDefault="00F7431A" w:rsidP="004929D9">
      <w:pPr>
        <w:pStyle w:val="ListParagraph"/>
        <w:numPr>
          <w:ilvl w:val="0"/>
          <w:numId w:val="6"/>
        </w:numPr>
        <w:spacing w:after="0" w:line="276" w:lineRule="auto"/>
        <w:jc w:val="both"/>
        <w:rPr>
          <w:rFonts w:ascii="Arial" w:hAnsi="Arial" w:cs="Arial"/>
          <w:iCs/>
        </w:rPr>
      </w:pPr>
      <w:proofErr w:type="gramStart"/>
      <w:r w:rsidRPr="00F7431A">
        <w:rPr>
          <w:rFonts w:ascii="Arial" w:hAnsi="Arial" w:cs="Arial"/>
          <w:iCs/>
        </w:rPr>
        <w:t>staff</w:t>
      </w:r>
      <w:proofErr w:type="gramEnd"/>
      <w:r w:rsidRPr="00F7431A">
        <w:rPr>
          <w:rFonts w:ascii="Arial" w:hAnsi="Arial" w:cs="Arial"/>
          <w:iCs/>
        </w:rPr>
        <w:t xml:space="preserve"> will not always be able to maintain physical distance from their students and it is not appropriate that they would be expected to do so where this could have a detrimental impact on the student or the learning and health and safety of other students. They should take measures to avoid close contact at face to face level such as remaining standing rather than sitting beside/crouching down.</w:t>
      </w:r>
    </w:p>
    <w:p w14:paraId="002A7BBE" w14:textId="77777777" w:rsidR="00F7431A" w:rsidRPr="00F7431A" w:rsidRDefault="00F7431A" w:rsidP="00F7431A">
      <w:pPr>
        <w:spacing w:line="276" w:lineRule="auto"/>
        <w:contextualSpacing/>
        <w:jc w:val="both"/>
        <w:rPr>
          <w:rFonts w:cs="Arial"/>
          <w:iCs/>
          <w:sz w:val="22"/>
        </w:rPr>
      </w:pPr>
    </w:p>
    <w:p w14:paraId="78D9D042" w14:textId="77777777" w:rsidR="00F7431A" w:rsidRPr="00F7431A" w:rsidRDefault="00F7431A" w:rsidP="00F7431A">
      <w:pPr>
        <w:spacing w:line="276" w:lineRule="auto"/>
        <w:contextualSpacing/>
        <w:jc w:val="both"/>
        <w:rPr>
          <w:rFonts w:cs="Arial"/>
          <w:iCs/>
          <w:sz w:val="22"/>
        </w:rPr>
      </w:pPr>
    </w:p>
    <w:p w14:paraId="57176292" w14:textId="77777777" w:rsidR="00F7431A" w:rsidRPr="00F7431A" w:rsidRDefault="00F7431A" w:rsidP="00F7431A">
      <w:pPr>
        <w:spacing w:line="276" w:lineRule="auto"/>
        <w:contextualSpacing/>
        <w:jc w:val="both"/>
        <w:rPr>
          <w:rFonts w:cs="Arial"/>
          <w:iCs/>
          <w:sz w:val="22"/>
        </w:rPr>
      </w:pPr>
      <w:r w:rsidRPr="00F7431A">
        <w:rPr>
          <w:rFonts w:cs="Arial"/>
          <w:iCs/>
          <w:sz w:val="22"/>
        </w:rPr>
        <w:t>In terms of reconfiguring schools in a way that enables the implementation of the public health advice within the classroom, it is acknowledged that each school setting is different in terms of (</w:t>
      </w:r>
      <w:proofErr w:type="spellStart"/>
      <w:r w:rsidRPr="00F7431A">
        <w:rPr>
          <w:rFonts w:cs="Arial"/>
          <w:iCs/>
          <w:sz w:val="22"/>
        </w:rPr>
        <w:t>i</w:t>
      </w:r>
      <w:proofErr w:type="spellEnd"/>
      <w:r w:rsidRPr="00F7431A">
        <w:rPr>
          <w:rFonts w:cs="Arial"/>
          <w:iCs/>
          <w:sz w:val="22"/>
        </w:rPr>
        <w:t xml:space="preserve">) location; (ii) physical layout (iii) available space within the school; (iv) student numbers; (v) class configuration; ease of potential access to space outside the school. </w:t>
      </w:r>
    </w:p>
    <w:p w14:paraId="372D6729" w14:textId="77777777" w:rsidR="00F7431A" w:rsidRPr="00F7431A" w:rsidRDefault="00F7431A" w:rsidP="00F7431A">
      <w:pPr>
        <w:spacing w:line="276" w:lineRule="auto"/>
        <w:contextualSpacing/>
        <w:jc w:val="both"/>
        <w:rPr>
          <w:rFonts w:cs="Arial"/>
          <w:iCs/>
          <w:sz w:val="22"/>
        </w:rPr>
      </w:pPr>
    </w:p>
    <w:p w14:paraId="63DB6DDA" w14:textId="77777777" w:rsidR="00F7431A" w:rsidRPr="00F7431A" w:rsidRDefault="00F7431A" w:rsidP="00F7431A">
      <w:pPr>
        <w:spacing w:line="276" w:lineRule="auto"/>
        <w:contextualSpacing/>
        <w:jc w:val="both"/>
        <w:rPr>
          <w:rFonts w:cs="Arial"/>
          <w:iCs/>
          <w:sz w:val="22"/>
        </w:rPr>
      </w:pPr>
      <w:r w:rsidRPr="00F7431A">
        <w:rPr>
          <w:rFonts w:cs="Arial"/>
          <w:iCs/>
          <w:sz w:val="22"/>
        </w:rPr>
        <w:t xml:space="preserve">In recognition that a ‘one size fits all’ approach would not be appropriate to impose across all schools, and that schools themselves are best placed to decide on the appropriate configuration for their school, the following framework of available measures is provided as a suite of measures that must be implemented at individual school level to the greatest possible extent:   </w:t>
      </w:r>
    </w:p>
    <w:p w14:paraId="74123BDA" w14:textId="77777777" w:rsidR="00F7431A" w:rsidRPr="00F7431A" w:rsidRDefault="00F7431A" w:rsidP="00F7431A">
      <w:pPr>
        <w:spacing w:line="276" w:lineRule="auto"/>
        <w:contextualSpacing/>
        <w:jc w:val="both"/>
        <w:rPr>
          <w:rFonts w:cs="Arial"/>
          <w:iCs/>
          <w:sz w:val="22"/>
        </w:rPr>
      </w:pPr>
    </w:p>
    <w:p w14:paraId="7A8F1D77" w14:textId="77777777" w:rsidR="00F7431A" w:rsidRPr="00F7431A" w:rsidRDefault="00F7431A" w:rsidP="004929D9">
      <w:pPr>
        <w:pStyle w:val="ListParagraph"/>
        <w:numPr>
          <w:ilvl w:val="0"/>
          <w:numId w:val="7"/>
        </w:numPr>
        <w:spacing w:after="0" w:line="240" w:lineRule="auto"/>
        <w:contextualSpacing w:val="0"/>
        <w:jc w:val="both"/>
        <w:rPr>
          <w:rFonts w:ascii="Arial" w:hAnsi="Arial" w:cs="Arial"/>
          <w:b/>
        </w:rPr>
      </w:pPr>
      <w:r w:rsidRPr="00F7431A">
        <w:rPr>
          <w:rFonts w:ascii="Arial" w:hAnsi="Arial" w:cs="Arial"/>
          <w:b/>
        </w:rPr>
        <w:t>Reconfigure class spaces to maximise physical distancing</w:t>
      </w:r>
    </w:p>
    <w:p w14:paraId="5F6A676C" w14:textId="77777777" w:rsidR="00F7431A" w:rsidRPr="00F7431A" w:rsidRDefault="00F7431A" w:rsidP="00F7431A">
      <w:pPr>
        <w:pStyle w:val="ListParagraph"/>
        <w:jc w:val="both"/>
        <w:rPr>
          <w:rFonts w:ascii="Arial" w:hAnsi="Arial" w:cs="Arial"/>
          <w:b/>
        </w:rPr>
      </w:pPr>
    </w:p>
    <w:p w14:paraId="100E8A8E" w14:textId="77777777" w:rsidR="00F7431A" w:rsidRPr="00F7431A" w:rsidRDefault="00F7431A" w:rsidP="00F7431A">
      <w:pPr>
        <w:pStyle w:val="ListParagraph"/>
        <w:jc w:val="both"/>
        <w:rPr>
          <w:rFonts w:ascii="Arial" w:hAnsi="Arial" w:cs="Arial"/>
        </w:rPr>
      </w:pPr>
      <w:r w:rsidRPr="00F7431A">
        <w:rPr>
          <w:rFonts w:ascii="Arial" w:hAnsi="Arial" w:cs="Arial"/>
        </w:rPr>
        <w:t>Remove any unnecessary cabinets, furniture etc. to maximise space in the classroom.</w:t>
      </w:r>
    </w:p>
    <w:p w14:paraId="18E627C7" w14:textId="77777777" w:rsidR="00F7431A" w:rsidRPr="00F7431A" w:rsidRDefault="00F7431A" w:rsidP="00F7431A">
      <w:pPr>
        <w:pStyle w:val="ListParagraph"/>
        <w:jc w:val="both"/>
        <w:rPr>
          <w:rFonts w:ascii="Arial" w:hAnsi="Arial" w:cs="Arial"/>
        </w:rPr>
      </w:pPr>
    </w:p>
    <w:p w14:paraId="5090CDFD" w14:textId="77777777" w:rsidR="00F7431A" w:rsidRPr="00F7431A" w:rsidRDefault="00F7431A" w:rsidP="00F7431A">
      <w:pPr>
        <w:pStyle w:val="ListParagraph"/>
        <w:jc w:val="both"/>
        <w:rPr>
          <w:rFonts w:ascii="Arial" w:hAnsi="Arial" w:cs="Arial"/>
        </w:rPr>
      </w:pPr>
      <w:r w:rsidRPr="00F7431A">
        <w:rPr>
          <w:rFonts w:ascii="Arial" w:hAnsi="Arial" w:cs="Arial"/>
        </w:rPr>
        <w:t>Rooms should be allocated based on available space with larger classes based in the largest rooms.</w:t>
      </w:r>
    </w:p>
    <w:p w14:paraId="5E3B54CD" w14:textId="77777777" w:rsidR="00F7431A" w:rsidRPr="00F7431A" w:rsidRDefault="00F7431A" w:rsidP="00F7431A">
      <w:pPr>
        <w:pStyle w:val="ListParagraph"/>
        <w:jc w:val="both"/>
        <w:rPr>
          <w:rFonts w:ascii="Arial" w:hAnsi="Arial" w:cs="Arial"/>
        </w:rPr>
      </w:pPr>
    </w:p>
    <w:p w14:paraId="253119E9" w14:textId="77777777" w:rsidR="00F7431A" w:rsidRPr="00F7431A" w:rsidRDefault="00F7431A" w:rsidP="00F7431A">
      <w:pPr>
        <w:spacing w:line="252" w:lineRule="auto"/>
        <w:ind w:left="720"/>
        <w:contextualSpacing/>
        <w:jc w:val="both"/>
        <w:rPr>
          <w:rFonts w:cs="Arial"/>
          <w:sz w:val="22"/>
        </w:rPr>
      </w:pPr>
      <w:r w:rsidRPr="00F7431A">
        <w:rPr>
          <w:rFonts w:cs="Arial"/>
          <w:sz w:val="22"/>
        </w:rPr>
        <w:t xml:space="preserve">Consider whether a central storage area can be provided in the school for teacher resources which can help </w:t>
      </w:r>
      <w:proofErr w:type="spellStart"/>
      <w:r w:rsidRPr="00F7431A">
        <w:rPr>
          <w:rFonts w:cs="Arial"/>
          <w:sz w:val="22"/>
        </w:rPr>
        <w:t>maximise</w:t>
      </w:r>
      <w:proofErr w:type="spellEnd"/>
      <w:r w:rsidRPr="00F7431A">
        <w:rPr>
          <w:rFonts w:cs="Arial"/>
          <w:sz w:val="22"/>
        </w:rPr>
        <w:t xml:space="preserve"> the space available within the classroom.</w:t>
      </w:r>
    </w:p>
    <w:p w14:paraId="67BBC686" w14:textId="77777777" w:rsidR="00F7431A" w:rsidRPr="00F7431A" w:rsidRDefault="00F7431A" w:rsidP="00F7431A">
      <w:pPr>
        <w:spacing w:line="252" w:lineRule="auto"/>
        <w:ind w:left="720"/>
        <w:contextualSpacing/>
        <w:jc w:val="both"/>
        <w:rPr>
          <w:rFonts w:cs="Arial"/>
          <w:sz w:val="22"/>
        </w:rPr>
      </w:pPr>
    </w:p>
    <w:p w14:paraId="29BBFC71" w14:textId="77777777" w:rsidR="00F7431A" w:rsidRPr="00F7431A" w:rsidRDefault="00F7431A" w:rsidP="00F7431A">
      <w:pPr>
        <w:spacing w:line="252" w:lineRule="auto"/>
        <w:ind w:left="720"/>
        <w:contextualSpacing/>
        <w:jc w:val="both"/>
        <w:rPr>
          <w:rFonts w:cs="Arial"/>
          <w:sz w:val="22"/>
        </w:rPr>
      </w:pPr>
      <w:r w:rsidRPr="00F7431A">
        <w:rPr>
          <w:rFonts w:cs="Arial"/>
          <w:sz w:val="22"/>
        </w:rPr>
        <w:t>Bespoke desk/storage solutions for teachers within classrooms can assist with physical distancing arrangements and should be provided where required.</w:t>
      </w:r>
    </w:p>
    <w:p w14:paraId="2BD034E6" w14:textId="77777777" w:rsidR="00F7431A" w:rsidRPr="00F7431A" w:rsidRDefault="00F7431A" w:rsidP="00F7431A">
      <w:pPr>
        <w:spacing w:line="252" w:lineRule="auto"/>
        <w:ind w:left="720"/>
        <w:contextualSpacing/>
        <w:jc w:val="both"/>
        <w:rPr>
          <w:rFonts w:cs="Arial"/>
          <w:sz w:val="22"/>
        </w:rPr>
      </w:pPr>
    </w:p>
    <w:p w14:paraId="6D8A17B8" w14:textId="77777777" w:rsidR="00F7431A" w:rsidRPr="00F7431A" w:rsidRDefault="00F7431A" w:rsidP="00F7431A">
      <w:pPr>
        <w:spacing w:line="252" w:lineRule="auto"/>
        <w:ind w:left="720"/>
        <w:contextualSpacing/>
        <w:jc w:val="both"/>
        <w:rPr>
          <w:rFonts w:cs="Arial"/>
          <w:sz w:val="22"/>
        </w:rPr>
      </w:pPr>
      <w:r w:rsidRPr="00F7431A">
        <w:rPr>
          <w:rFonts w:cs="Arial"/>
          <w:sz w:val="22"/>
        </w:rPr>
        <w:t xml:space="preserve">Some older schools have a plinth around the teacher’s desk. The plinth can occupy a substantial area and should be removed wherever possible. </w:t>
      </w:r>
    </w:p>
    <w:p w14:paraId="65BCE893" w14:textId="77777777" w:rsidR="00F7431A" w:rsidRPr="00F7431A" w:rsidRDefault="00F7431A" w:rsidP="00F7431A">
      <w:pPr>
        <w:spacing w:line="252" w:lineRule="auto"/>
        <w:ind w:left="720"/>
        <w:contextualSpacing/>
        <w:jc w:val="both"/>
        <w:rPr>
          <w:rFonts w:cs="Arial"/>
          <w:sz w:val="22"/>
        </w:rPr>
      </w:pPr>
    </w:p>
    <w:p w14:paraId="1B333DA0" w14:textId="5788BA10" w:rsidR="00F7431A" w:rsidRPr="00F7431A" w:rsidRDefault="00F7431A" w:rsidP="00F7431A">
      <w:pPr>
        <w:spacing w:line="252" w:lineRule="auto"/>
        <w:ind w:left="720"/>
        <w:contextualSpacing/>
        <w:jc w:val="both"/>
        <w:rPr>
          <w:rFonts w:cs="Arial"/>
          <w:sz w:val="22"/>
        </w:rPr>
      </w:pPr>
      <w:r w:rsidRPr="00F7431A">
        <w:rPr>
          <w:rFonts w:cs="Arial"/>
          <w:sz w:val="22"/>
        </w:rPr>
        <w:t xml:space="preserve">Room layouts should not necessarily be confined to rows, but arrangements such as diagonals etc. should be considered so as to </w:t>
      </w:r>
      <w:proofErr w:type="spellStart"/>
      <w:r w:rsidRPr="00F7431A">
        <w:rPr>
          <w:rFonts w:cs="Arial"/>
          <w:sz w:val="22"/>
        </w:rPr>
        <w:t>maximise</w:t>
      </w:r>
      <w:proofErr w:type="spellEnd"/>
      <w:r w:rsidRPr="00F7431A">
        <w:rPr>
          <w:rFonts w:cs="Arial"/>
          <w:sz w:val="22"/>
        </w:rPr>
        <w:t xml:space="preserve"> the available learning space for the maximum number of students who will use that room. An illustrative layout is available</w:t>
      </w:r>
      <w:hyperlink r:id="rId8" w:anchor="additional-guidelines-and-procedures" w:history="1">
        <w:r w:rsidRPr="0053042D">
          <w:rPr>
            <w:rStyle w:val="Hyperlink"/>
            <w:rFonts w:cs="Arial"/>
            <w:sz w:val="22"/>
          </w:rPr>
          <w:t xml:space="preserve"> </w:t>
        </w:r>
        <w:r w:rsidR="0053042D" w:rsidRPr="0053042D">
          <w:rPr>
            <w:rStyle w:val="Hyperlink"/>
            <w:rFonts w:cs="Arial"/>
            <w:sz w:val="22"/>
          </w:rPr>
          <w:t>here</w:t>
        </w:r>
      </w:hyperlink>
      <w:r w:rsidR="0053042D">
        <w:rPr>
          <w:rFonts w:cs="Arial"/>
          <w:sz w:val="22"/>
        </w:rPr>
        <w:t xml:space="preserve"> </w:t>
      </w:r>
      <w:r w:rsidRPr="00F7431A">
        <w:rPr>
          <w:rFonts w:cs="Arial"/>
          <w:sz w:val="22"/>
        </w:rPr>
        <w:t xml:space="preserve">as a guide for schools. </w:t>
      </w:r>
      <w:r w:rsidRPr="00F7431A">
        <w:rPr>
          <w:rFonts w:cs="Arial"/>
          <w:color w:val="FF0000"/>
          <w:sz w:val="22"/>
        </w:rPr>
        <w:t xml:space="preserve"> </w:t>
      </w:r>
    </w:p>
    <w:p w14:paraId="17CFDE05" w14:textId="77777777" w:rsidR="00F7431A" w:rsidRPr="00F7431A" w:rsidRDefault="00F7431A" w:rsidP="00F7431A">
      <w:pPr>
        <w:spacing w:line="252" w:lineRule="auto"/>
        <w:ind w:left="720"/>
        <w:contextualSpacing/>
        <w:jc w:val="both"/>
        <w:rPr>
          <w:rFonts w:cs="Arial"/>
          <w:sz w:val="22"/>
        </w:rPr>
      </w:pPr>
    </w:p>
    <w:p w14:paraId="1C8536D1" w14:textId="77777777" w:rsidR="00F7431A" w:rsidRPr="00F7431A" w:rsidRDefault="00F7431A" w:rsidP="00F7431A">
      <w:pPr>
        <w:pStyle w:val="ListParagraph"/>
        <w:jc w:val="both"/>
        <w:rPr>
          <w:rFonts w:ascii="Arial" w:hAnsi="Arial" w:cs="Arial"/>
        </w:rPr>
      </w:pPr>
      <w:r w:rsidRPr="00F7431A">
        <w:rPr>
          <w:rFonts w:ascii="Arial" w:hAnsi="Arial" w:cs="Arial"/>
        </w:rPr>
        <w:t xml:space="preserve">Students should be based in the same classroom as much as possible.  </w:t>
      </w:r>
    </w:p>
    <w:p w14:paraId="3D94B0F7" w14:textId="77777777" w:rsidR="00F7431A" w:rsidRPr="00F7431A" w:rsidRDefault="00F7431A" w:rsidP="00F7431A">
      <w:pPr>
        <w:pStyle w:val="ListParagraph"/>
        <w:jc w:val="both"/>
        <w:rPr>
          <w:rFonts w:ascii="Arial" w:hAnsi="Arial" w:cs="Arial"/>
        </w:rPr>
      </w:pPr>
    </w:p>
    <w:p w14:paraId="0C55C0AF" w14:textId="77777777" w:rsidR="00F7431A" w:rsidRPr="00F7431A" w:rsidRDefault="00F7431A" w:rsidP="00F7431A">
      <w:pPr>
        <w:spacing w:line="252" w:lineRule="auto"/>
        <w:ind w:left="720"/>
        <w:contextualSpacing/>
        <w:jc w:val="both"/>
        <w:rPr>
          <w:rFonts w:cs="Arial"/>
          <w:sz w:val="22"/>
        </w:rPr>
      </w:pPr>
      <w:r w:rsidRPr="00F7431A">
        <w:rPr>
          <w:rFonts w:cs="Arial"/>
          <w:sz w:val="22"/>
        </w:rPr>
        <w:t xml:space="preserve">Consideration should be given to seating arrangements in base class to </w:t>
      </w:r>
      <w:proofErr w:type="spellStart"/>
      <w:r w:rsidRPr="00F7431A">
        <w:rPr>
          <w:rFonts w:cs="Arial"/>
          <w:sz w:val="22"/>
        </w:rPr>
        <w:t>minimise</w:t>
      </w:r>
      <w:proofErr w:type="spellEnd"/>
      <w:r w:rsidRPr="00F7431A">
        <w:rPr>
          <w:rFonts w:cs="Arial"/>
          <w:sz w:val="22"/>
        </w:rPr>
        <w:t xml:space="preserve"> interaction between students from different base classes when they go to their elective classes. </w:t>
      </w:r>
    </w:p>
    <w:p w14:paraId="50CDC1F4" w14:textId="77777777" w:rsidR="00F7431A" w:rsidRPr="00F7431A" w:rsidRDefault="00F7431A" w:rsidP="00F7431A">
      <w:pPr>
        <w:spacing w:line="252" w:lineRule="auto"/>
        <w:ind w:left="720"/>
        <w:contextualSpacing/>
        <w:jc w:val="both"/>
        <w:rPr>
          <w:rFonts w:cs="Arial"/>
          <w:sz w:val="22"/>
        </w:rPr>
      </w:pPr>
    </w:p>
    <w:p w14:paraId="00969951" w14:textId="77777777" w:rsidR="00F7431A" w:rsidRPr="00F7431A" w:rsidRDefault="00F7431A" w:rsidP="004929D9">
      <w:pPr>
        <w:pStyle w:val="ListParagraph"/>
        <w:numPr>
          <w:ilvl w:val="0"/>
          <w:numId w:val="7"/>
        </w:numPr>
        <w:spacing w:after="0" w:line="240" w:lineRule="auto"/>
        <w:contextualSpacing w:val="0"/>
        <w:jc w:val="both"/>
        <w:rPr>
          <w:rFonts w:ascii="Arial" w:hAnsi="Arial" w:cs="Arial"/>
          <w:b/>
        </w:rPr>
      </w:pPr>
      <w:r w:rsidRPr="00F7431A">
        <w:rPr>
          <w:rFonts w:ascii="Arial" w:hAnsi="Arial" w:cs="Arial"/>
          <w:b/>
        </w:rPr>
        <w:t xml:space="preserve">Utilising and reconfiguring all available space in the school in order to maximise physical distancing </w:t>
      </w:r>
    </w:p>
    <w:p w14:paraId="2C846C94" w14:textId="77777777" w:rsidR="00F7431A" w:rsidRPr="00F7431A" w:rsidRDefault="00F7431A" w:rsidP="00F7431A">
      <w:pPr>
        <w:pStyle w:val="ListParagraph"/>
        <w:jc w:val="both"/>
        <w:rPr>
          <w:rFonts w:ascii="Arial" w:hAnsi="Arial" w:cs="Arial"/>
          <w:b/>
        </w:rPr>
      </w:pPr>
    </w:p>
    <w:p w14:paraId="6F462D6D" w14:textId="77777777" w:rsidR="00F7431A" w:rsidRPr="00F7431A" w:rsidRDefault="00F7431A" w:rsidP="00F7431A">
      <w:pPr>
        <w:pStyle w:val="ListParagraph"/>
        <w:jc w:val="both"/>
        <w:rPr>
          <w:rFonts w:ascii="Arial" w:hAnsi="Arial" w:cs="Arial"/>
        </w:rPr>
      </w:pPr>
      <w:r w:rsidRPr="00F7431A">
        <w:rPr>
          <w:rFonts w:ascii="Arial" w:hAnsi="Arial" w:cs="Arial"/>
        </w:rPr>
        <w:t xml:space="preserve">Review utilisation of all rooms and areas within the school to maximise occupancy in the school. </w:t>
      </w:r>
    </w:p>
    <w:p w14:paraId="724994C2" w14:textId="77777777" w:rsidR="00F7431A" w:rsidRPr="00F7431A" w:rsidRDefault="00F7431A" w:rsidP="00F7431A">
      <w:pPr>
        <w:pStyle w:val="ListParagraph"/>
        <w:jc w:val="both"/>
        <w:rPr>
          <w:rFonts w:ascii="Arial" w:hAnsi="Arial" w:cs="Arial"/>
        </w:rPr>
      </w:pPr>
    </w:p>
    <w:p w14:paraId="0BDCDD20" w14:textId="77777777" w:rsidR="00F7431A" w:rsidRPr="00F7431A" w:rsidRDefault="00F7431A" w:rsidP="00F7431A">
      <w:pPr>
        <w:pStyle w:val="ListParagraph"/>
        <w:jc w:val="both"/>
        <w:rPr>
          <w:rFonts w:ascii="Arial" w:hAnsi="Arial" w:cs="Arial"/>
        </w:rPr>
      </w:pPr>
      <w:r w:rsidRPr="00F7431A">
        <w:rPr>
          <w:rFonts w:ascii="Arial" w:hAnsi="Arial" w:cs="Arial"/>
        </w:rPr>
        <w:t xml:space="preserve">This may involve utilising all available largest spaces (such as Assembly area, PE Hall etc.) to accommodate larger classes.  </w:t>
      </w:r>
    </w:p>
    <w:p w14:paraId="331BD7D6" w14:textId="77777777" w:rsidR="00F7431A" w:rsidRPr="00F7431A" w:rsidRDefault="00F7431A" w:rsidP="00F7431A">
      <w:pPr>
        <w:pStyle w:val="ListParagraph"/>
        <w:jc w:val="both"/>
        <w:rPr>
          <w:rFonts w:ascii="Arial" w:hAnsi="Arial" w:cs="Arial"/>
        </w:rPr>
      </w:pPr>
    </w:p>
    <w:p w14:paraId="4E3403F5" w14:textId="77777777" w:rsidR="00F7431A" w:rsidRPr="00F7431A" w:rsidRDefault="00F7431A" w:rsidP="004929D9">
      <w:pPr>
        <w:pStyle w:val="ListParagraph"/>
        <w:numPr>
          <w:ilvl w:val="0"/>
          <w:numId w:val="7"/>
        </w:numPr>
        <w:spacing w:after="0" w:line="240" w:lineRule="auto"/>
        <w:contextualSpacing w:val="0"/>
        <w:jc w:val="both"/>
        <w:rPr>
          <w:rFonts w:ascii="Arial" w:hAnsi="Arial" w:cs="Arial"/>
          <w:b/>
        </w:rPr>
      </w:pPr>
      <w:r w:rsidRPr="00F7431A">
        <w:rPr>
          <w:rFonts w:ascii="Arial" w:hAnsi="Arial" w:cs="Arial"/>
          <w:b/>
        </w:rPr>
        <w:t>Review Timetables</w:t>
      </w:r>
    </w:p>
    <w:p w14:paraId="3C88B854" w14:textId="77777777" w:rsidR="00F7431A" w:rsidRPr="00F7431A" w:rsidRDefault="00F7431A" w:rsidP="00F7431A">
      <w:pPr>
        <w:pStyle w:val="ListParagraph"/>
        <w:jc w:val="both"/>
        <w:rPr>
          <w:rFonts w:ascii="Arial" w:hAnsi="Arial" w:cs="Arial"/>
        </w:rPr>
      </w:pPr>
    </w:p>
    <w:p w14:paraId="64143EB0" w14:textId="77777777" w:rsidR="00F7431A" w:rsidRPr="00F7431A" w:rsidRDefault="00F7431A" w:rsidP="00F7431A">
      <w:pPr>
        <w:pStyle w:val="ListParagraph"/>
        <w:jc w:val="both"/>
        <w:rPr>
          <w:rFonts w:ascii="Arial" w:hAnsi="Arial" w:cs="Arial"/>
        </w:rPr>
      </w:pPr>
      <w:r w:rsidRPr="00F7431A">
        <w:rPr>
          <w:rFonts w:ascii="Arial" w:hAnsi="Arial" w:cs="Arial"/>
        </w:rPr>
        <w:t>Review timetables to ensure available space and teaching resources are maximised to the greatest extent possible (for example, taking account of staggered lunch-time and break periods if possible) to maximise the availability of these largest spaces over the course of the school day.</w:t>
      </w:r>
    </w:p>
    <w:p w14:paraId="77B5CD69" w14:textId="77777777" w:rsidR="00F7431A" w:rsidRPr="00F7431A" w:rsidRDefault="00F7431A" w:rsidP="00F7431A">
      <w:pPr>
        <w:pStyle w:val="ListParagraph"/>
        <w:jc w:val="both"/>
        <w:rPr>
          <w:rFonts w:ascii="Arial" w:hAnsi="Arial" w:cs="Arial"/>
        </w:rPr>
      </w:pPr>
    </w:p>
    <w:p w14:paraId="14962F6E" w14:textId="77777777" w:rsidR="00F7431A" w:rsidRPr="00F7431A" w:rsidRDefault="00F7431A" w:rsidP="00F7431A">
      <w:pPr>
        <w:pStyle w:val="ListParagraph"/>
        <w:jc w:val="both"/>
        <w:rPr>
          <w:rFonts w:ascii="Arial" w:hAnsi="Arial" w:cs="Arial"/>
        </w:rPr>
      </w:pPr>
    </w:p>
    <w:p w14:paraId="60A65338" w14:textId="77777777" w:rsidR="00F7431A" w:rsidRPr="00F7431A" w:rsidRDefault="00F7431A" w:rsidP="004929D9">
      <w:pPr>
        <w:pStyle w:val="ListParagraph"/>
        <w:numPr>
          <w:ilvl w:val="0"/>
          <w:numId w:val="7"/>
        </w:numPr>
        <w:spacing w:after="0" w:line="240" w:lineRule="auto"/>
        <w:contextualSpacing w:val="0"/>
        <w:jc w:val="both"/>
        <w:rPr>
          <w:rFonts w:ascii="Arial" w:hAnsi="Arial" w:cs="Arial"/>
          <w:b/>
        </w:rPr>
      </w:pPr>
      <w:r w:rsidRPr="00F7431A">
        <w:rPr>
          <w:rFonts w:ascii="Arial" w:hAnsi="Arial" w:cs="Arial"/>
          <w:b/>
        </w:rPr>
        <w:t>Reconfiguring Classes</w:t>
      </w:r>
    </w:p>
    <w:p w14:paraId="67D37763" w14:textId="77777777" w:rsidR="00F7431A" w:rsidRPr="00F7431A" w:rsidRDefault="00F7431A" w:rsidP="00F7431A">
      <w:pPr>
        <w:pStyle w:val="ListParagraph"/>
        <w:jc w:val="both"/>
        <w:rPr>
          <w:rFonts w:ascii="Arial" w:hAnsi="Arial" w:cs="Arial"/>
        </w:rPr>
      </w:pPr>
    </w:p>
    <w:p w14:paraId="36980E52" w14:textId="77777777" w:rsidR="00F7431A" w:rsidRPr="00F7431A" w:rsidRDefault="00F7431A" w:rsidP="00F7431A">
      <w:pPr>
        <w:pStyle w:val="ListParagraph"/>
        <w:jc w:val="both"/>
        <w:rPr>
          <w:rFonts w:ascii="Arial" w:hAnsi="Arial" w:cs="Arial"/>
        </w:rPr>
      </w:pPr>
      <w:r w:rsidRPr="00F7431A">
        <w:rPr>
          <w:rFonts w:ascii="Arial" w:hAnsi="Arial" w:cs="Arial"/>
        </w:rPr>
        <w:t>Maximise the use of staff resources including any additional resources provided by the Department in response to Covid-19, to achieve physical distance requirements for larger classes e.g. splitting larger classes etc.</w:t>
      </w:r>
    </w:p>
    <w:p w14:paraId="026A3536" w14:textId="77777777" w:rsidR="00F7431A" w:rsidRPr="00F7431A" w:rsidRDefault="00F7431A" w:rsidP="00F7431A">
      <w:pPr>
        <w:pStyle w:val="ListParagraph"/>
        <w:jc w:val="both"/>
        <w:rPr>
          <w:rFonts w:ascii="Arial" w:hAnsi="Arial" w:cs="Arial"/>
        </w:rPr>
      </w:pPr>
    </w:p>
    <w:p w14:paraId="3F880ECA" w14:textId="77777777" w:rsidR="00F7431A" w:rsidRPr="00F7431A" w:rsidRDefault="00F7431A" w:rsidP="00F7431A">
      <w:pPr>
        <w:pStyle w:val="ListParagraph"/>
        <w:jc w:val="both"/>
        <w:rPr>
          <w:rFonts w:ascii="Arial" w:hAnsi="Arial" w:cs="Arial"/>
        </w:rPr>
      </w:pPr>
      <w:r w:rsidRPr="00F7431A">
        <w:rPr>
          <w:rFonts w:ascii="Arial" w:hAnsi="Arial" w:cs="Arial"/>
        </w:rPr>
        <w:t xml:space="preserve">While “team teaching” in the classroom is generally encouraged, it can impact on capacity of a school to achieve physical distancing arrangements.  Schools should therefore consider whether the needs of pupils can be met in alternative manner such as in separate smaller class groups – particularly for the 2020/21 school year. </w:t>
      </w:r>
    </w:p>
    <w:p w14:paraId="61AC41BC" w14:textId="77777777" w:rsidR="00F7431A" w:rsidRDefault="00F7431A" w:rsidP="00F7431A">
      <w:pPr>
        <w:rPr>
          <w:rFonts w:cs="Arial"/>
          <w:color w:val="1F497D"/>
          <w:sz w:val="22"/>
        </w:rPr>
      </w:pPr>
    </w:p>
    <w:p w14:paraId="181C7971" w14:textId="77777777" w:rsidR="0088770C" w:rsidRPr="00F7431A" w:rsidRDefault="0088770C" w:rsidP="00F7431A">
      <w:pPr>
        <w:rPr>
          <w:rFonts w:cs="Arial"/>
          <w:color w:val="1F497D"/>
          <w:sz w:val="22"/>
        </w:rPr>
      </w:pPr>
    </w:p>
    <w:p w14:paraId="2862BEC9" w14:textId="77777777" w:rsidR="00F7431A" w:rsidRPr="00F7431A" w:rsidRDefault="00F7431A" w:rsidP="004929D9">
      <w:pPr>
        <w:pStyle w:val="ListParagraph"/>
        <w:numPr>
          <w:ilvl w:val="0"/>
          <w:numId w:val="7"/>
        </w:numPr>
        <w:spacing w:after="0" w:line="240" w:lineRule="auto"/>
        <w:contextualSpacing w:val="0"/>
        <w:jc w:val="both"/>
        <w:rPr>
          <w:rFonts w:ascii="Arial" w:hAnsi="Arial" w:cs="Arial"/>
          <w:b/>
        </w:rPr>
      </w:pPr>
      <w:r w:rsidRPr="00F7431A">
        <w:rPr>
          <w:rFonts w:ascii="Arial" w:hAnsi="Arial" w:cs="Arial"/>
          <w:b/>
        </w:rPr>
        <w:t>Consider Use of Live Streaming within the School</w:t>
      </w:r>
    </w:p>
    <w:p w14:paraId="6F3DF7AA" w14:textId="77777777" w:rsidR="00F7431A" w:rsidRPr="00F7431A" w:rsidRDefault="00F7431A" w:rsidP="00F7431A">
      <w:pPr>
        <w:pStyle w:val="ListParagraph"/>
        <w:jc w:val="both"/>
        <w:rPr>
          <w:rFonts w:ascii="Arial" w:hAnsi="Arial" w:cs="Arial"/>
          <w:b/>
        </w:rPr>
      </w:pPr>
    </w:p>
    <w:p w14:paraId="37531C03" w14:textId="77777777" w:rsidR="00F7431A" w:rsidRPr="00F7431A" w:rsidRDefault="00F7431A" w:rsidP="00F7431A">
      <w:pPr>
        <w:pStyle w:val="ListParagraph"/>
        <w:jc w:val="both"/>
        <w:rPr>
          <w:rFonts w:ascii="Arial" w:hAnsi="Arial" w:cs="Arial"/>
        </w:rPr>
      </w:pPr>
      <w:r w:rsidRPr="00F7431A">
        <w:rPr>
          <w:rFonts w:ascii="Arial" w:hAnsi="Arial" w:cs="Arial"/>
        </w:rPr>
        <w:t xml:space="preserve">For those larger classes which remain difficult to accommodate consider a live streaming of that class to another room or area in the school.  The small number of students which could not be accommodated in the main classroom, could watch live from a satellite room or area in the school under supervision by a teacher.  Students could be rotated on an equitable basis to the satellite room/area.  </w:t>
      </w:r>
    </w:p>
    <w:p w14:paraId="0A665E42" w14:textId="77777777" w:rsidR="00F7431A" w:rsidRPr="00F7431A" w:rsidRDefault="00F7431A" w:rsidP="00F7431A">
      <w:pPr>
        <w:pStyle w:val="ListParagraph"/>
        <w:jc w:val="both"/>
        <w:rPr>
          <w:rFonts w:ascii="Arial" w:hAnsi="Arial" w:cs="Arial"/>
        </w:rPr>
      </w:pPr>
    </w:p>
    <w:p w14:paraId="143AC22D" w14:textId="77777777" w:rsidR="00F7431A" w:rsidRPr="00F7431A" w:rsidRDefault="00F7431A" w:rsidP="00F7431A">
      <w:pPr>
        <w:pStyle w:val="ListParagraph"/>
        <w:jc w:val="both"/>
        <w:rPr>
          <w:rFonts w:ascii="Arial" w:hAnsi="Arial" w:cs="Arial"/>
        </w:rPr>
      </w:pPr>
    </w:p>
    <w:p w14:paraId="2D37F4AB" w14:textId="77777777" w:rsidR="00F7431A" w:rsidRPr="00F7431A" w:rsidRDefault="00F7431A" w:rsidP="004929D9">
      <w:pPr>
        <w:pStyle w:val="ListParagraph"/>
        <w:numPr>
          <w:ilvl w:val="0"/>
          <w:numId w:val="7"/>
        </w:numPr>
        <w:spacing w:after="0" w:line="240" w:lineRule="auto"/>
        <w:contextualSpacing w:val="0"/>
        <w:jc w:val="both"/>
        <w:rPr>
          <w:rFonts w:ascii="Arial" w:hAnsi="Arial" w:cs="Arial"/>
          <w:b/>
        </w:rPr>
      </w:pPr>
      <w:r w:rsidRPr="00F7431A">
        <w:rPr>
          <w:rFonts w:ascii="Arial" w:hAnsi="Arial" w:cs="Arial"/>
          <w:b/>
        </w:rPr>
        <w:t xml:space="preserve">Accessing available spaces within the local community </w:t>
      </w:r>
    </w:p>
    <w:p w14:paraId="56B20010" w14:textId="77777777" w:rsidR="00F7431A" w:rsidRPr="00F7431A" w:rsidRDefault="00F7431A" w:rsidP="00F7431A">
      <w:pPr>
        <w:pStyle w:val="ListParagraph"/>
        <w:jc w:val="both"/>
        <w:rPr>
          <w:rFonts w:ascii="Arial" w:hAnsi="Arial" w:cs="Arial"/>
          <w:b/>
        </w:rPr>
      </w:pPr>
    </w:p>
    <w:p w14:paraId="05B94BA5" w14:textId="77777777" w:rsidR="00F7431A" w:rsidRPr="00F7431A" w:rsidRDefault="00F7431A" w:rsidP="00F7431A">
      <w:pPr>
        <w:pStyle w:val="ListParagraph"/>
        <w:jc w:val="both"/>
        <w:rPr>
          <w:rFonts w:ascii="Arial" w:hAnsi="Arial" w:cs="Arial"/>
        </w:rPr>
      </w:pPr>
      <w:r w:rsidRPr="00F7431A">
        <w:rPr>
          <w:rFonts w:ascii="Arial" w:hAnsi="Arial" w:cs="Arial"/>
        </w:rPr>
        <w:t xml:space="preserve">Consider accessing available spaces in the local community if practicable.  </w:t>
      </w:r>
    </w:p>
    <w:p w14:paraId="3097A6A6" w14:textId="77777777" w:rsidR="00F7431A" w:rsidRPr="00F7431A" w:rsidRDefault="00F7431A" w:rsidP="00F7431A">
      <w:pPr>
        <w:pStyle w:val="ListParagraph"/>
        <w:jc w:val="both"/>
        <w:rPr>
          <w:rFonts w:ascii="Arial" w:hAnsi="Arial" w:cs="Arial"/>
        </w:rPr>
      </w:pPr>
    </w:p>
    <w:p w14:paraId="44E10080" w14:textId="77777777" w:rsidR="00F7431A" w:rsidRPr="00F7431A" w:rsidRDefault="00F7431A" w:rsidP="00F7431A">
      <w:pPr>
        <w:pStyle w:val="ListParagraph"/>
        <w:ind w:left="0"/>
        <w:rPr>
          <w:rFonts w:ascii="Arial" w:hAnsi="Arial" w:cs="Arial"/>
        </w:rPr>
      </w:pPr>
    </w:p>
    <w:p w14:paraId="06DD124F" w14:textId="77777777" w:rsidR="00F7431A" w:rsidRPr="00F7431A" w:rsidRDefault="00F7431A" w:rsidP="00F7431A">
      <w:pPr>
        <w:pStyle w:val="ListParagraph"/>
        <w:ind w:left="0"/>
        <w:rPr>
          <w:rFonts w:ascii="Arial" w:hAnsi="Arial" w:cs="Arial"/>
        </w:rPr>
      </w:pPr>
      <w:r w:rsidRPr="00F7431A">
        <w:rPr>
          <w:rFonts w:ascii="Arial" w:hAnsi="Arial" w:cs="Arial"/>
        </w:rPr>
        <w:t>The above suite of measures provides a practical framework for schools to use to maintain physical distancing in the classroom with the full return of all students for the 2020/21 school year.</w:t>
      </w:r>
    </w:p>
    <w:p w14:paraId="6A141213" w14:textId="77777777" w:rsidR="00F7431A" w:rsidRPr="00F7431A" w:rsidRDefault="00F7431A" w:rsidP="00F7431A">
      <w:pPr>
        <w:pStyle w:val="ListParagraph"/>
        <w:ind w:left="0"/>
        <w:rPr>
          <w:rFonts w:ascii="Arial" w:hAnsi="Arial" w:cs="Arial"/>
        </w:rPr>
      </w:pPr>
    </w:p>
    <w:p w14:paraId="1F0657A5" w14:textId="77777777" w:rsidR="00F7431A" w:rsidRPr="00F7431A" w:rsidRDefault="00F7431A" w:rsidP="00F7431A">
      <w:pPr>
        <w:pStyle w:val="ListParagraph"/>
        <w:ind w:left="0"/>
        <w:rPr>
          <w:rFonts w:ascii="Arial" w:hAnsi="Arial" w:cs="Arial"/>
        </w:rPr>
      </w:pPr>
      <w:r w:rsidRPr="00F7431A">
        <w:rPr>
          <w:rFonts w:ascii="Arial" w:hAnsi="Arial" w:cs="Arial"/>
        </w:rPr>
        <w:t xml:space="preserve">In exceptional circumstances, where notwithstanding the application of the measures in the above framework, physical distancing by organisational means for a larger class proves not to be possible, then the school must consider the use of face covering/visors in that larger class. This exceptional measure should be kept continually under review by the school, who should continually make every effort to devise an alternative solution using the measures set out at 1 to 6 above. </w:t>
      </w:r>
    </w:p>
    <w:p w14:paraId="515D0844" w14:textId="77777777" w:rsidR="00F7431A" w:rsidRPr="00F7431A" w:rsidRDefault="00F7431A" w:rsidP="00F7431A">
      <w:pPr>
        <w:pStyle w:val="ListParagraph"/>
        <w:ind w:left="0"/>
        <w:rPr>
          <w:rFonts w:ascii="Arial" w:hAnsi="Arial" w:cs="Arial"/>
        </w:rPr>
      </w:pPr>
    </w:p>
    <w:p w14:paraId="791302CC" w14:textId="77777777" w:rsidR="00F7431A" w:rsidRPr="00F7431A" w:rsidRDefault="00F7431A" w:rsidP="00F7431A">
      <w:pPr>
        <w:pStyle w:val="ListParagraph"/>
        <w:ind w:left="0"/>
        <w:rPr>
          <w:rFonts w:ascii="Arial" w:hAnsi="Arial" w:cs="Arial"/>
        </w:rPr>
      </w:pPr>
      <w:r w:rsidRPr="00F7431A">
        <w:rPr>
          <w:rFonts w:ascii="Arial" w:hAnsi="Arial" w:cs="Arial"/>
        </w:rPr>
        <w:t>The use of face coverings/visors must be implemented where the 1 metre distance cannot be achieved. For example:</w:t>
      </w:r>
    </w:p>
    <w:p w14:paraId="695F541A" w14:textId="77777777" w:rsidR="00F7431A" w:rsidRPr="00F7431A" w:rsidRDefault="00F7431A" w:rsidP="00F7431A">
      <w:pPr>
        <w:pStyle w:val="ListParagraph"/>
        <w:ind w:left="0"/>
        <w:rPr>
          <w:rFonts w:ascii="Arial" w:hAnsi="Arial" w:cs="Arial"/>
        </w:rPr>
      </w:pPr>
    </w:p>
    <w:p w14:paraId="092A5D5D" w14:textId="77777777" w:rsidR="00F7431A" w:rsidRPr="00F7431A" w:rsidRDefault="00F7431A" w:rsidP="004929D9">
      <w:pPr>
        <w:pStyle w:val="ListParagraph"/>
        <w:numPr>
          <w:ilvl w:val="0"/>
          <w:numId w:val="11"/>
        </w:numPr>
        <w:spacing w:after="0" w:line="240" w:lineRule="auto"/>
        <w:ind w:left="360"/>
        <w:contextualSpacing w:val="0"/>
        <w:rPr>
          <w:rFonts w:ascii="Arial" w:hAnsi="Arial" w:cs="Arial"/>
        </w:rPr>
      </w:pPr>
      <w:r w:rsidRPr="00F7431A">
        <w:rPr>
          <w:rFonts w:ascii="Arial" w:hAnsi="Arial" w:cs="Arial"/>
        </w:rPr>
        <w:t>more than 24 students in a 49sq classroom that has been fully cleared</w:t>
      </w:r>
    </w:p>
    <w:p w14:paraId="394C6C30" w14:textId="77777777" w:rsidR="00F7431A" w:rsidRPr="00F7431A" w:rsidRDefault="00F7431A" w:rsidP="004929D9">
      <w:pPr>
        <w:pStyle w:val="ListParagraph"/>
        <w:numPr>
          <w:ilvl w:val="0"/>
          <w:numId w:val="11"/>
        </w:numPr>
        <w:spacing w:after="0" w:line="240" w:lineRule="auto"/>
        <w:ind w:left="360"/>
        <w:contextualSpacing w:val="0"/>
        <w:rPr>
          <w:rFonts w:ascii="Arial" w:hAnsi="Arial" w:cs="Arial"/>
        </w:rPr>
      </w:pPr>
      <w:proofErr w:type="gramStart"/>
      <w:r w:rsidRPr="00F7431A">
        <w:rPr>
          <w:rFonts w:ascii="Arial" w:hAnsi="Arial" w:cs="Arial"/>
        </w:rPr>
        <w:t>more</w:t>
      </w:r>
      <w:proofErr w:type="gramEnd"/>
      <w:r w:rsidRPr="00F7431A">
        <w:rPr>
          <w:rFonts w:ascii="Arial" w:hAnsi="Arial" w:cs="Arial"/>
        </w:rPr>
        <w:t xml:space="preserve"> than 20 students in a 42sqm classroom.</w:t>
      </w:r>
    </w:p>
    <w:p w14:paraId="43DF3824" w14:textId="77777777" w:rsidR="00F7431A" w:rsidRPr="00F7431A" w:rsidRDefault="00F7431A" w:rsidP="00F7431A">
      <w:pPr>
        <w:rPr>
          <w:rFonts w:cs="Arial"/>
          <w:sz w:val="22"/>
        </w:rPr>
      </w:pPr>
      <w:r w:rsidRPr="00F7431A">
        <w:rPr>
          <w:rFonts w:cs="Arial"/>
          <w:sz w:val="22"/>
        </w:rPr>
        <w:t xml:space="preserve">  </w:t>
      </w:r>
    </w:p>
    <w:p w14:paraId="176BA59E" w14:textId="35044CF4" w:rsidR="0088770C" w:rsidRPr="004929D9" w:rsidRDefault="00F7431A" w:rsidP="004929D9">
      <w:pPr>
        <w:pStyle w:val="ListParagraph"/>
        <w:ind w:left="0"/>
        <w:rPr>
          <w:rFonts w:ascii="Arial" w:hAnsi="Arial" w:cs="Arial"/>
        </w:rPr>
      </w:pPr>
      <w:r w:rsidRPr="00F7431A">
        <w:rPr>
          <w:rFonts w:ascii="Arial" w:hAnsi="Arial" w:cs="Arial"/>
        </w:rPr>
        <w:t>Staff or students who cannot wear face coverings or visors for health reasons should be based in other classrooms or areas wherever possible.  Students should not be required to wear face coverings or visors for the duration of the whole school day.</w:t>
      </w:r>
    </w:p>
    <w:sectPr w:rsidR="0088770C" w:rsidRPr="004929D9" w:rsidSect="00CB1F2A">
      <w:headerReference w:type="default" r:id="rId9"/>
      <w:footerReference w:type="even" r:id="rId10"/>
      <w:footerReference w:type="default" r:id="rId11"/>
      <w:headerReference w:type="first" r:id="rId12"/>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D34F1" w14:textId="77777777" w:rsidR="00057B22" w:rsidRDefault="00057B22">
      <w:pPr>
        <w:spacing w:after="0" w:line="240" w:lineRule="auto"/>
      </w:pPr>
      <w:r>
        <w:separator/>
      </w:r>
    </w:p>
    <w:p w14:paraId="45C4EB0D" w14:textId="77777777" w:rsidR="00057B22" w:rsidRDefault="00057B22"/>
  </w:endnote>
  <w:endnote w:type="continuationSeparator" w:id="0">
    <w:p w14:paraId="1E76158A" w14:textId="77777777" w:rsidR="00057B22" w:rsidRDefault="00057B22">
      <w:pPr>
        <w:spacing w:after="0" w:line="240" w:lineRule="auto"/>
      </w:pPr>
      <w:r>
        <w:continuationSeparator/>
      </w:r>
    </w:p>
    <w:p w14:paraId="33251EEF" w14:textId="77777777" w:rsidR="00057B22" w:rsidRDefault="00057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BA10" w14:textId="77777777" w:rsidR="00057B22" w:rsidRDefault="00057B22" w:rsidP="0082712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3EC3DE" w14:textId="77777777" w:rsidR="00057B22" w:rsidRDefault="00057B22" w:rsidP="005B5C2B">
    <w:pPr>
      <w:pStyle w:val="Footer"/>
      <w:ind w:firstLine="360"/>
      <w:rPr>
        <w:rStyle w:val="PageNumber"/>
      </w:rPr>
    </w:pPr>
  </w:p>
  <w:p w14:paraId="16ECDD23" w14:textId="77777777" w:rsidR="00057B22" w:rsidRDefault="00057B22" w:rsidP="00335CDC">
    <w:pPr>
      <w:pStyle w:val="Footer"/>
    </w:pPr>
  </w:p>
  <w:p w14:paraId="17EC581E" w14:textId="77777777" w:rsidR="00057B22" w:rsidRDefault="00057B22"/>
  <w:p w14:paraId="60FD268D" w14:textId="77777777" w:rsidR="00057B22" w:rsidRDefault="00057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99D3" w14:textId="77777777" w:rsidR="00057B22" w:rsidRPr="005B5C2B" w:rsidRDefault="00057B22" w:rsidP="006F7247">
    <w:pPr>
      <w:pStyle w:val="Footer"/>
      <w:framePr w:wrap="none" w:vAnchor="text" w:hAnchor="margin" w:y="366"/>
      <w:spacing w:line="60" w:lineRule="exact"/>
      <w:rPr>
        <w:rStyle w:val="PageNumber"/>
        <w:spacing w:val="-40"/>
      </w:rPr>
    </w:pPr>
    <w:r w:rsidRPr="005B5C2B">
      <w:rPr>
        <w:rStyle w:val="PageNumber"/>
        <w:spacing w:val="-40"/>
      </w:rPr>
      <w:t>——</w:t>
    </w:r>
  </w:p>
  <w:p w14:paraId="49261522" w14:textId="77777777" w:rsidR="00057B22" w:rsidRDefault="00057B2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C1054">
      <w:rPr>
        <w:rStyle w:val="PageNumber"/>
        <w:noProof/>
      </w:rPr>
      <w:t>5</w:t>
    </w:r>
    <w:r>
      <w:rPr>
        <w:rStyle w:val="PageNumber"/>
      </w:rPr>
      <w:fldChar w:fldCharType="end"/>
    </w:r>
  </w:p>
  <w:p w14:paraId="55059F41" w14:textId="77777777" w:rsidR="00057B22" w:rsidRDefault="00057B22" w:rsidP="005B5C2B">
    <w:pPr>
      <w:pStyle w:val="Footer"/>
    </w:pPr>
  </w:p>
  <w:p w14:paraId="53BB5BA6" w14:textId="77777777" w:rsidR="00057B22" w:rsidRDefault="00057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3B63" w14:textId="77777777" w:rsidR="00057B22" w:rsidRDefault="00057B22">
      <w:pPr>
        <w:spacing w:after="0" w:line="240" w:lineRule="auto"/>
      </w:pPr>
      <w:r>
        <w:separator/>
      </w:r>
    </w:p>
    <w:p w14:paraId="4B182E77" w14:textId="77777777" w:rsidR="00057B22" w:rsidRDefault="00057B22"/>
  </w:footnote>
  <w:footnote w:type="continuationSeparator" w:id="0">
    <w:p w14:paraId="23B145C4" w14:textId="77777777" w:rsidR="00057B22" w:rsidRDefault="00057B22">
      <w:pPr>
        <w:spacing w:after="0" w:line="240" w:lineRule="auto"/>
      </w:pPr>
      <w:r>
        <w:continuationSeparator/>
      </w:r>
    </w:p>
    <w:p w14:paraId="62CE4026" w14:textId="77777777" w:rsidR="00057B22" w:rsidRDefault="00057B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2008" w14:textId="5306EE67" w:rsidR="00057B22" w:rsidRPr="005B5C2B" w:rsidRDefault="00057B22">
    <w:pPr>
      <w:pStyle w:val="Header"/>
      <w:rPr>
        <w:lang w:val="en-IE"/>
      </w:rPr>
    </w:pPr>
  </w:p>
  <w:p w14:paraId="1532954C" w14:textId="77777777" w:rsidR="00057B22" w:rsidRDefault="00057B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D435" w14:textId="37AA91E8" w:rsidR="00057B22" w:rsidRDefault="00224D8F">
    <w:pPr>
      <w:pStyle w:val="Header"/>
    </w:pPr>
    <w:r>
      <w:rPr>
        <w:noProof/>
        <w:lang w:val="en-IE" w:eastAsia="en-IE"/>
      </w:rPr>
      <w:drawing>
        <wp:inline distT="0" distB="0" distL="0" distR="0" wp14:anchorId="106C5B74" wp14:editId="2795C4C5">
          <wp:extent cx="24193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sidR="00057B22">
      <w:rPr>
        <w:noProof/>
        <w:lang w:val="en-IE" w:eastAsia="en-IE"/>
      </w:rPr>
      <w:drawing>
        <wp:anchor distT="0" distB="0" distL="114300" distR="114300" simplePos="0" relativeHeight="251656704" behindDoc="1" locked="0" layoutInCell="1" allowOverlap="1" wp14:anchorId="2F55C404" wp14:editId="72685B3C">
          <wp:simplePos x="0" y="0"/>
          <wp:positionH relativeFrom="column">
            <wp:posOffset>-1368243</wp:posOffset>
          </wp:positionH>
          <wp:positionV relativeFrom="paragraph">
            <wp:posOffset>-442595</wp:posOffset>
          </wp:positionV>
          <wp:extent cx="7554685" cy="1068596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CB789F"/>
    <w:multiLevelType w:val="hybridMultilevel"/>
    <w:tmpl w:val="D346AFCE"/>
    <w:lvl w:ilvl="0" w:tplc="577A80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73939"/>
    <w:multiLevelType w:val="hybridMultilevel"/>
    <w:tmpl w:val="DE0C2044"/>
    <w:lvl w:ilvl="0" w:tplc="333AA5D6">
      <w:start w:val="1"/>
      <w:numFmt w:val="bullet"/>
      <w:lvlText w:val="•"/>
      <w:lvlJc w:val="left"/>
      <w:pPr>
        <w:tabs>
          <w:tab w:val="num" w:pos="720"/>
        </w:tabs>
        <w:ind w:left="720" w:hanging="360"/>
      </w:pPr>
      <w:rPr>
        <w:rFonts w:ascii="Arial" w:hAnsi="Arial" w:hint="default"/>
      </w:rPr>
    </w:lvl>
    <w:lvl w:ilvl="1" w:tplc="8D52220E" w:tentative="1">
      <w:start w:val="1"/>
      <w:numFmt w:val="bullet"/>
      <w:lvlText w:val="•"/>
      <w:lvlJc w:val="left"/>
      <w:pPr>
        <w:tabs>
          <w:tab w:val="num" w:pos="1440"/>
        </w:tabs>
        <w:ind w:left="1440" w:hanging="360"/>
      </w:pPr>
      <w:rPr>
        <w:rFonts w:ascii="Arial" w:hAnsi="Arial" w:hint="default"/>
      </w:rPr>
    </w:lvl>
    <w:lvl w:ilvl="2" w:tplc="D4205DDE" w:tentative="1">
      <w:start w:val="1"/>
      <w:numFmt w:val="bullet"/>
      <w:lvlText w:val="•"/>
      <w:lvlJc w:val="left"/>
      <w:pPr>
        <w:tabs>
          <w:tab w:val="num" w:pos="2160"/>
        </w:tabs>
        <w:ind w:left="2160" w:hanging="360"/>
      </w:pPr>
      <w:rPr>
        <w:rFonts w:ascii="Arial" w:hAnsi="Arial" w:hint="default"/>
      </w:rPr>
    </w:lvl>
    <w:lvl w:ilvl="3" w:tplc="81DEC404" w:tentative="1">
      <w:start w:val="1"/>
      <w:numFmt w:val="bullet"/>
      <w:lvlText w:val="•"/>
      <w:lvlJc w:val="left"/>
      <w:pPr>
        <w:tabs>
          <w:tab w:val="num" w:pos="2880"/>
        </w:tabs>
        <w:ind w:left="2880" w:hanging="360"/>
      </w:pPr>
      <w:rPr>
        <w:rFonts w:ascii="Arial" w:hAnsi="Arial" w:hint="default"/>
      </w:rPr>
    </w:lvl>
    <w:lvl w:ilvl="4" w:tplc="400C91C6" w:tentative="1">
      <w:start w:val="1"/>
      <w:numFmt w:val="bullet"/>
      <w:lvlText w:val="•"/>
      <w:lvlJc w:val="left"/>
      <w:pPr>
        <w:tabs>
          <w:tab w:val="num" w:pos="3600"/>
        </w:tabs>
        <w:ind w:left="3600" w:hanging="360"/>
      </w:pPr>
      <w:rPr>
        <w:rFonts w:ascii="Arial" w:hAnsi="Arial" w:hint="default"/>
      </w:rPr>
    </w:lvl>
    <w:lvl w:ilvl="5" w:tplc="EAD812B2" w:tentative="1">
      <w:start w:val="1"/>
      <w:numFmt w:val="bullet"/>
      <w:lvlText w:val="•"/>
      <w:lvlJc w:val="left"/>
      <w:pPr>
        <w:tabs>
          <w:tab w:val="num" w:pos="4320"/>
        </w:tabs>
        <w:ind w:left="4320" w:hanging="360"/>
      </w:pPr>
      <w:rPr>
        <w:rFonts w:ascii="Arial" w:hAnsi="Arial" w:hint="default"/>
      </w:rPr>
    </w:lvl>
    <w:lvl w:ilvl="6" w:tplc="8D42BE02" w:tentative="1">
      <w:start w:val="1"/>
      <w:numFmt w:val="bullet"/>
      <w:lvlText w:val="•"/>
      <w:lvlJc w:val="left"/>
      <w:pPr>
        <w:tabs>
          <w:tab w:val="num" w:pos="5040"/>
        </w:tabs>
        <w:ind w:left="5040" w:hanging="360"/>
      </w:pPr>
      <w:rPr>
        <w:rFonts w:ascii="Arial" w:hAnsi="Arial" w:hint="default"/>
      </w:rPr>
    </w:lvl>
    <w:lvl w:ilvl="7" w:tplc="C5A6014C" w:tentative="1">
      <w:start w:val="1"/>
      <w:numFmt w:val="bullet"/>
      <w:lvlText w:val="•"/>
      <w:lvlJc w:val="left"/>
      <w:pPr>
        <w:tabs>
          <w:tab w:val="num" w:pos="5760"/>
        </w:tabs>
        <w:ind w:left="5760" w:hanging="360"/>
      </w:pPr>
      <w:rPr>
        <w:rFonts w:ascii="Arial" w:hAnsi="Arial" w:hint="default"/>
      </w:rPr>
    </w:lvl>
    <w:lvl w:ilvl="8" w:tplc="1A8CE6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0F61EF"/>
    <w:multiLevelType w:val="hybridMultilevel"/>
    <w:tmpl w:val="C4D0D1C4"/>
    <w:lvl w:ilvl="0" w:tplc="E62A7B7C">
      <w:start w:val="1"/>
      <w:numFmt w:val="bullet"/>
      <w:lvlText w:val=""/>
      <w:lvlJc w:val="left"/>
      <w:pPr>
        <w:tabs>
          <w:tab w:val="num" w:pos="1080"/>
        </w:tabs>
        <w:ind w:left="1080" w:hanging="360"/>
      </w:pPr>
      <w:rPr>
        <w:rFonts w:ascii="Wingdings" w:hAnsi="Wingdings" w:hint="default"/>
      </w:rPr>
    </w:lvl>
    <w:lvl w:ilvl="1" w:tplc="B4524F9A" w:tentative="1">
      <w:start w:val="1"/>
      <w:numFmt w:val="bullet"/>
      <w:lvlText w:val=""/>
      <w:lvlJc w:val="left"/>
      <w:pPr>
        <w:tabs>
          <w:tab w:val="num" w:pos="1800"/>
        </w:tabs>
        <w:ind w:left="1800" w:hanging="360"/>
      </w:pPr>
      <w:rPr>
        <w:rFonts w:ascii="Wingdings" w:hAnsi="Wingdings" w:hint="default"/>
      </w:rPr>
    </w:lvl>
    <w:lvl w:ilvl="2" w:tplc="1DF0C5AA" w:tentative="1">
      <w:start w:val="1"/>
      <w:numFmt w:val="bullet"/>
      <w:lvlText w:val=""/>
      <w:lvlJc w:val="left"/>
      <w:pPr>
        <w:tabs>
          <w:tab w:val="num" w:pos="2520"/>
        </w:tabs>
        <w:ind w:left="2520" w:hanging="360"/>
      </w:pPr>
      <w:rPr>
        <w:rFonts w:ascii="Wingdings" w:hAnsi="Wingdings" w:hint="default"/>
      </w:rPr>
    </w:lvl>
    <w:lvl w:ilvl="3" w:tplc="B9CEBDA4" w:tentative="1">
      <w:start w:val="1"/>
      <w:numFmt w:val="bullet"/>
      <w:lvlText w:val=""/>
      <w:lvlJc w:val="left"/>
      <w:pPr>
        <w:tabs>
          <w:tab w:val="num" w:pos="3240"/>
        </w:tabs>
        <w:ind w:left="3240" w:hanging="360"/>
      </w:pPr>
      <w:rPr>
        <w:rFonts w:ascii="Wingdings" w:hAnsi="Wingdings" w:hint="default"/>
      </w:rPr>
    </w:lvl>
    <w:lvl w:ilvl="4" w:tplc="DC4608C4" w:tentative="1">
      <w:start w:val="1"/>
      <w:numFmt w:val="bullet"/>
      <w:lvlText w:val=""/>
      <w:lvlJc w:val="left"/>
      <w:pPr>
        <w:tabs>
          <w:tab w:val="num" w:pos="3960"/>
        </w:tabs>
        <w:ind w:left="3960" w:hanging="360"/>
      </w:pPr>
      <w:rPr>
        <w:rFonts w:ascii="Wingdings" w:hAnsi="Wingdings" w:hint="default"/>
      </w:rPr>
    </w:lvl>
    <w:lvl w:ilvl="5" w:tplc="C5A043F2" w:tentative="1">
      <w:start w:val="1"/>
      <w:numFmt w:val="bullet"/>
      <w:lvlText w:val=""/>
      <w:lvlJc w:val="left"/>
      <w:pPr>
        <w:tabs>
          <w:tab w:val="num" w:pos="4680"/>
        </w:tabs>
        <w:ind w:left="4680" w:hanging="360"/>
      </w:pPr>
      <w:rPr>
        <w:rFonts w:ascii="Wingdings" w:hAnsi="Wingdings" w:hint="default"/>
      </w:rPr>
    </w:lvl>
    <w:lvl w:ilvl="6" w:tplc="27FA1F1C" w:tentative="1">
      <w:start w:val="1"/>
      <w:numFmt w:val="bullet"/>
      <w:lvlText w:val=""/>
      <w:lvlJc w:val="left"/>
      <w:pPr>
        <w:tabs>
          <w:tab w:val="num" w:pos="5400"/>
        </w:tabs>
        <w:ind w:left="5400" w:hanging="360"/>
      </w:pPr>
      <w:rPr>
        <w:rFonts w:ascii="Wingdings" w:hAnsi="Wingdings" w:hint="default"/>
      </w:rPr>
    </w:lvl>
    <w:lvl w:ilvl="7" w:tplc="E18C60D8" w:tentative="1">
      <w:start w:val="1"/>
      <w:numFmt w:val="bullet"/>
      <w:lvlText w:val=""/>
      <w:lvlJc w:val="left"/>
      <w:pPr>
        <w:tabs>
          <w:tab w:val="num" w:pos="6120"/>
        </w:tabs>
        <w:ind w:left="6120" w:hanging="360"/>
      </w:pPr>
      <w:rPr>
        <w:rFonts w:ascii="Wingdings" w:hAnsi="Wingdings" w:hint="default"/>
      </w:rPr>
    </w:lvl>
    <w:lvl w:ilvl="8" w:tplc="C4464262"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6A4790"/>
    <w:multiLevelType w:val="hybridMultilevel"/>
    <w:tmpl w:val="547439C2"/>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6" w15:restartNumberingAfterBreak="0">
    <w:nsid w:val="65374BE6"/>
    <w:multiLevelType w:val="hybridMultilevel"/>
    <w:tmpl w:val="2738D1F0"/>
    <w:lvl w:ilvl="0" w:tplc="2EFA962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CD5719F"/>
    <w:multiLevelType w:val="hybridMultilevel"/>
    <w:tmpl w:val="57AA8A6A"/>
    <w:lvl w:ilvl="0" w:tplc="AF7005D8">
      <w:start w:val="1"/>
      <w:numFmt w:val="bullet"/>
      <w:lvlText w:val="•"/>
      <w:lvlJc w:val="left"/>
      <w:pPr>
        <w:tabs>
          <w:tab w:val="num" w:pos="720"/>
        </w:tabs>
        <w:ind w:left="720" w:hanging="360"/>
      </w:pPr>
      <w:rPr>
        <w:rFonts w:ascii="Arial" w:hAnsi="Arial" w:hint="default"/>
      </w:rPr>
    </w:lvl>
    <w:lvl w:ilvl="1" w:tplc="9312AA12" w:tentative="1">
      <w:start w:val="1"/>
      <w:numFmt w:val="bullet"/>
      <w:lvlText w:val="•"/>
      <w:lvlJc w:val="left"/>
      <w:pPr>
        <w:tabs>
          <w:tab w:val="num" w:pos="1440"/>
        </w:tabs>
        <w:ind w:left="1440" w:hanging="360"/>
      </w:pPr>
      <w:rPr>
        <w:rFonts w:ascii="Arial" w:hAnsi="Arial" w:hint="default"/>
      </w:rPr>
    </w:lvl>
    <w:lvl w:ilvl="2" w:tplc="0B10A57C" w:tentative="1">
      <w:start w:val="1"/>
      <w:numFmt w:val="bullet"/>
      <w:lvlText w:val="•"/>
      <w:lvlJc w:val="left"/>
      <w:pPr>
        <w:tabs>
          <w:tab w:val="num" w:pos="2160"/>
        </w:tabs>
        <w:ind w:left="2160" w:hanging="360"/>
      </w:pPr>
      <w:rPr>
        <w:rFonts w:ascii="Arial" w:hAnsi="Arial" w:hint="default"/>
      </w:rPr>
    </w:lvl>
    <w:lvl w:ilvl="3" w:tplc="26D8A12A" w:tentative="1">
      <w:start w:val="1"/>
      <w:numFmt w:val="bullet"/>
      <w:lvlText w:val="•"/>
      <w:lvlJc w:val="left"/>
      <w:pPr>
        <w:tabs>
          <w:tab w:val="num" w:pos="2880"/>
        </w:tabs>
        <w:ind w:left="2880" w:hanging="360"/>
      </w:pPr>
      <w:rPr>
        <w:rFonts w:ascii="Arial" w:hAnsi="Arial" w:hint="default"/>
      </w:rPr>
    </w:lvl>
    <w:lvl w:ilvl="4" w:tplc="61103FF0" w:tentative="1">
      <w:start w:val="1"/>
      <w:numFmt w:val="bullet"/>
      <w:lvlText w:val="•"/>
      <w:lvlJc w:val="left"/>
      <w:pPr>
        <w:tabs>
          <w:tab w:val="num" w:pos="3600"/>
        </w:tabs>
        <w:ind w:left="3600" w:hanging="360"/>
      </w:pPr>
      <w:rPr>
        <w:rFonts w:ascii="Arial" w:hAnsi="Arial" w:hint="default"/>
      </w:rPr>
    </w:lvl>
    <w:lvl w:ilvl="5" w:tplc="4F3ADD0C" w:tentative="1">
      <w:start w:val="1"/>
      <w:numFmt w:val="bullet"/>
      <w:lvlText w:val="•"/>
      <w:lvlJc w:val="left"/>
      <w:pPr>
        <w:tabs>
          <w:tab w:val="num" w:pos="4320"/>
        </w:tabs>
        <w:ind w:left="4320" w:hanging="360"/>
      </w:pPr>
      <w:rPr>
        <w:rFonts w:ascii="Arial" w:hAnsi="Arial" w:hint="default"/>
      </w:rPr>
    </w:lvl>
    <w:lvl w:ilvl="6" w:tplc="976A6764" w:tentative="1">
      <w:start w:val="1"/>
      <w:numFmt w:val="bullet"/>
      <w:lvlText w:val="•"/>
      <w:lvlJc w:val="left"/>
      <w:pPr>
        <w:tabs>
          <w:tab w:val="num" w:pos="5040"/>
        </w:tabs>
        <w:ind w:left="5040" w:hanging="360"/>
      </w:pPr>
      <w:rPr>
        <w:rFonts w:ascii="Arial" w:hAnsi="Arial" w:hint="default"/>
      </w:rPr>
    </w:lvl>
    <w:lvl w:ilvl="7" w:tplc="F446B06A" w:tentative="1">
      <w:start w:val="1"/>
      <w:numFmt w:val="bullet"/>
      <w:lvlText w:val="•"/>
      <w:lvlJc w:val="left"/>
      <w:pPr>
        <w:tabs>
          <w:tab w:val="num" w:pos="5760"/>
        </w:tabs>
        <w:ind w:left="5760" w:hanging="360"/>
      </w:pPr>
      <w:rPr>
        <w:rFonts w:ascii="Arial" w:hAnsi="Arial" w:hint="default"/>
      </w:rPr>
    </w:lvl>
    <w:lvl w:ilvl="8" w:tplc="47DAFC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0"/>
  </w:num>
  <w:num w:numId="5">
    <w:abstractNumId w:val="1"/>
  </w:num>
  <w:num w:numId="6">
    <w:abstractNumId w:val="5"/>
  </w:num>
  <w:num w:numId="7">
    <w:abstractNumId w:val="8"/>
  </w:num>
  <w:num w:numId="8">
    <w:abstractNumId w:val="3"/>
  </w:num>
  <w:num w:numId="9">
    <w:abstractNumId w:val="7"/>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2226"/>
    <w:rsid w:val="00006AA4"/>
    <w:rsid w:val="0000789D"/>
    <w:rsid w:val="000105A2"/>
    <w:rsid w:val="000119FA"/>
    <w:rsid w:val="00012AB6"/>
    <w:rsid w:val="00014C62"/>
    <w:rsid w:val="00020D56"/>
    <w:rsid w:val="0003450B"/>
    <w:rsid w:val="00040674"/>
    <w:rsid w:val="00041BC3"/>
    <w:rsid w:val="00044C9B"/>
    <w:rsid w:val="0004703E"/>
    <w:rsid w:val="00047A4F"/>
    <w:rsid w:val="00047BB9"/>
    <w:rsid w:val="00050AED"/>
    <w:rsid w:val="00050B36"/>
    <w:rsid w:val="00050DD1"/>
    <w:rsid w:val="00055502"/>
    <w:rsid w:val="00055582"/>
    <w:rsid w:val="00055D56"/>
    <w:rsid w:val="00056DDC"/>
    <w:rsid w:val="00057B22"/>
    <w:rsid w:val="00071437"/>
    <w:rsid w:val="0007277B"/>
    <w:rsid w:val="000730A8"/>
    <w:rsid w:val="00085A6B"/>
    <w:rsid w:val="00086BBA"/>
    <w:rsid w:val="00091C7C"/>
    <w:rsid w:val="00091E3A"/>
    <w:rsid w:val="00092AAF"/>
    <w:rsid w:val="000A3ED1"/>
    <w:rsid w:val="000A4170"/>
    <w:rsid w:val="000A4617"/>
    <w:rsid w:val="000A54ED"/>
    <w:rsid w:val="000A5878"/>
    <w:rsid w:val="000A7C49"/>
    <w:rsid w:val="000B13BC"/>
    <w:rsid w:val="000B6AF5"/>
    <w:rsid w:val="000C19D9"/>
    <w:rsid w:val="000C1EE6"/>
    <w:rsid w:val="000C6463"/>
    <w:rsid w:val="000D2F9D"/>
    <w:rsid w:val="000E0463"/>
    <w:rsid w:val="000E31A9"/>
    <w:rsid w:val="000E6953"/>
    <w:rsid w:val="000F0F65"/>
    <w:rsid w:val="000F1EDD"/>
    <w:rsid w:val="000F1F32"/>
    <w:rsid w:val="000F23AD"/>
    <w:rsid w:val="000F30F1"/>
    <w:rsid w:val="00104FE8"/>
    <w:rsid w:val="00107999"/>
    <w:rsid w:val="00113CCE"/>
    <w:rsid w:val="00116860"/>
    <w:rsid w:val="001273B1"/>
    <w:rsid w:val="001510CA"/>
    <w:rsid w:val="001530D9"/>
    <w:rsid w:val="00153A7A"/>
    <w:rsid w:val="00154616"/>
    <w:rsid w:val="00155EA5"/>
    <w:rsid w:val="00157141"/>
    <w:rsid w:val="001579FD"/>
    <w:rsid w:val="001634AB"/>
    <w:rsid w:val="00170F2F"/>
    <w:rsid w:val="0017168B"/>
    <w:rsid w:val="00171B49"/>
    <w:rsid w:val="001824BE"/>
    <w:rsid w:val="001852C2"/>
    <w:rsid w:val="0018789F"/>
    <w:rsid w:val="00187E7A"/>
    <w:rsid w:val="00190C07"/>
    <w:rsid w:val="0019665B"/>
    <w:rsid w:val="001A0C21"/>
    <w:rsid w:val="001A6E6E"/>
    <w:rsid w:val="001B303A"/>
    <w:rsid w:val="001B5447"/>
    <w:rsid w:val="001C0A8D"/>
    <w:rsid w:val="001D7B75"/>
    <w:rsid w:val="001E6666"/>
    <w:rsid w:val="001F1A5C"/>
    <w:rsid w:val="001F5358"/>
    <w:rsid w:val="001F5FA8"/>
    <w:rsid w:val="001F68DC"/>
    <w:rsid w:val="001F7660"/>
    <w:rsid w:val="00202579"/>
    <w:rsid w:val="0020500B"/>
    <w:rsid w:val="002122AA"/>
    <w:rsid w:val="002152F9"/>
    <w:rsid w:val="00224D8F"/>
    <w:rsid w:val="00231D54"/>
    <w:rsid w:val="00232738"/>
    <w:rsid w:val="00254130"/>
    <w:rsid w:val="002545DD"/>
    <w:rsid w:val="0025681F"/>
    <w:rsid w:val="00257E47"/>
    <w:rsid w:val="00263064"/>
    <w:rsid w:val="00263076"/>
    <w:rsid w:val="00265A67"/>
    <w:rsid w:val="002749D2"/>
    <w:rsid w:val="00282EB9"/>
    <w:rsid w:val="0028587E"/>
    <w:rsid w:val="00286D67"/>
    <w:rsid w:val="00287CB9"/>
    <w:rsid w:val="00292BE0"/>
    <w:rsid w:val="00293011"/>
    <w:rsid w:val="00293BAB"/>
    <w:rsid w:val="0029602E"/>
    <w:rsid w:val="002A72C4"/>
    <w:rsid w:val="002B0A8B"/>
    <w:rsid w:val="002B2482"/>
    <w:rsid w:val="002B2891"/>
    <w:rsid w:val="002B39C9"/>
    <w:rsid w:val="002B5F2A"/>
    <w:rsid w:val="002C2BFB"/>
    <w:rsid w:val="002C35A3"/>
    <w:rsid w:val="002D027F"/>
    <w:rsid w:val="002D1B23"/>
    <w:rsid w:val="002D43D4"/>
    <w:rsid w:val="002D44EF"/>
    <w:rsid w:val="002D53B7"/>
    <w:rsid w:val="002D713F"/>
    <w:rsid w:val="002E6D2B"/>
    <w:rsid w:val="002F02D7"/>
    <w:rsid w:val="002F56C2"/>
    <w:rsid w:val="00300E78"/>
    <w:rsid w:val="00302DC8"/>
    <w:rsid w:val="00311EB5"/>
    <w:rsid w:val="00321993"/>
    <w:rsid w:val="00321AE8"/>
    <w:rsid w:val="00325BB9"/>
    <w:rsid w:val="0032612F"/>
    <w:rsid w:val="00327982"/>
    <w:rsid w:val="00335CDC"/>
    <w:rsid w:val="00344573"/>
    <w:rsid w:val="00347316"/>
    <w:rsid w:val="003529D0"/>
    <w:rsid w:val="0036294A"/>
    <w:rsid w:val="00365574"/>
    <w:rsid w:val="00366FE8"/>
    <w:rsid w:val="00387132"/>
    <w:rsid w:val="00391FB4"/>
    <w:rsid w:val="003933E2"/>
    <w:rsid w:val="00393E91"/>
    <w:rsid w:val="003A1DD2"/>
    <w:rsid w:val="003A3DF1"/>
    <w:rsid w:val="003B18B9"/>
    <w:rsid w:val="003B5876"/>
    <w:rsid w:val="003B7FCA"/>
    <w:rsid w:val="003C0C08"/>
    <w:rsid w:val="003C1EAF"/>
    <w:rsid w:val="003C3E44"/>
    <w:rsid w:val="003C4865"/>
    <w:rsid w:val="003D0122"/>
    <w:rsid w:val="003D0ACE"/>
    <w:rsid w:val="003D23B7"/>
    <w:rsid w:val="003D4D1B"/>
    <w:rsid w:val="003E4718"/>
    <w:rsid w:val="003E485E"/>
    <w:rsid w:val="003F0A3E"/>
    <w:rsid w:val="003F5C7D"/>
    <w:rsid w:val="003F7CF9"/>
    <w:rsid w:val="00412C36"/>
    <w:rsid w:val="004133B8"/>
    <w:rsid w:val="00413BB4"/>
    <w:rsid w:val="00423453"/>
    <w:rsid w:val="0042545D"/>
    <w:rsid w:val="00441DC0"/>
    <w:rsid w:val="00443DE4"/>
    <w:rsid w:val="00444014"/>
    <w:rsid w:val="00450DB9"/>
    <w:rsid w:val="00452952"/>
    <w:rsid w:val="0046133C"/>
    <w:rsid w:val="00462B4A"/>
    <w:rsid w:val="00463FFC"/>
    <w:rsid w:val="00476B67"/>
    <w:rsid w:val="00477C22"/>
    <w:rsid w:val="004927C1"/>
    <w:rsid w:val="004929D9"/>
    <w:rsid w:val="0049583A"/>
    <w:rsid w:val="00496558"/>
    <w:rsid w:val="00496617"/>
    <w:rsid w:val="004A64C8"/>
    <w:rsid w:val="004B04CE"/>
    <w:rsid w:val="004B2BB2"/>
    <w:rsid w:val="004B310A"/>
    <w:rsid w:val="004B3274"/>
    <w:rsid w:val="004B4ABE"/>
    <w:rsid w:val="004C247A"/>
    <w:rsid w:val="004C65F2"/>
    <w:rsid w:val="004D13E8"/>
    <w:rsid w:val="004D6D31"/>
    <w:rsid w:val="004E161F"/>
    <w:rsid w:val="004E2954"/>
    <w:rsid w:val="004E6E0F"/>
    <w:rsid w:val="004E766E"/>
    <w:rsid w:val="004E7C39"/>
    <w:rsid w:val="00505429"/>
    <w:rsid w:val="00505694"/>
    <w:rsid w:val="00512F7A"/>
    <w:rsid w:val="005135F4"/>
    <w:rsid w:val="00516B47"/>
    <w:rsid w:val="00524387"/>
    <w:rsid w:val="005245DD"/>
    <w:rsid w:val="0053042D"/>
    <w:rsid w:val="00530E51"/>
    <w:rsid w:val="00536C86"/>
    <w:rsid w:val="00542875"/>
    <w:rsid w:val="00542E47"/>
    <w:rsid w:val="00543ACE"/>
    <w:rsid w:val="0054664E"/>
    <w:rsid w:val="00552696"/>
    <w:rsid w:val="00560EB9"/>
    <w:rsid w:val="00565E81"/>
    <w:rsid w:val="00566435"/>
    <w:rsid w:val="0056763D"/>
    <w:rsid w:val="00567F50"/>
    <w:rsid w:val="0057077E"/>
    <w:rsid w:val="005716FC"/>
    <w:rsid w:val="00573F04"/>
    <w:rsid w:val="00575543"/>
    <w:rsid w:val="0057650B"/>
    <w:rsid w:val="005919F9"/>
    <w:rsid w:val="00591DA5"/>
    <w:rsid w:val="00593E66"/>
    <w:rsid w:val="00597CB1"/>
    <w:rsid w:val="005A3AD4"/>
    <w:rsid w:val="005A51BD"/>
    <w:rsid w:val="005A793B"/>
    <w:rsid w:val="005B4626"/>
    <w:rsid w:val="005B5C2B"/>
    <w:rsid w:val="005B76A1"/>
    <w:rsid w:val="005C0979"/>
    <w:rsid w:val="005C18D1"/>
    <w:rsid w:val="005C4223"/>
    <w:rsid w:val="005C5BDD"/>
    <w:rsid w:val="005C6B44"/>
    <w:rsid w:val="005D190E"/>
    <w:rsid w:val="005D4389"/>
    <w:rsid w:val="005E2772"/>
    <w:rsid w:val="005E3AEB"/>
    <w:rsid w:val="005E64C6"/>
    <w:rsid w:val="005E66D2"/>
    <w:rsid w:val="005E7B12"/>
    <w:rsid w:val="005E7FAD"/>
    <w:rsid w:val="005F26E1"/>
    <w:rsid w:val="005F299D"/>
    <w:rsid w:val="005F42BA"/>
    <w:rsid w:val="005F4F2F"/>
    <w:rsid w:val="0060182D"/>
    <w:rsid w:val="00601B9F"/>
    <w:rsid w:val="00602073"/>
    <w:rsid w:val="00604573"/>
    <w:rsid w:val="00604EA8"/>
    <w:rsid w:val="00610A48"/>
    <w:rsid w:val="00610BEB"/>
    <w:rsid w:val="00614484"/>
    <w:rsid w:val="00616252"/>
    <w:rsid w:val="006229F4"/>
    <w:rsid w:val="00622D88"/>
    <w:rsid w:val="00625FA2"/>
    <w:rsid w:val="0063103D"/>
    <w:rsid w:val="00633161"/>
    <w:rsid w:val="006350F8"/>
    <w:rsid w:val="00637F7A"/>
    <w:rsid w:val="00640490"/>
    <w:rsid w:val="00653562"/>
    <w:rsid w:val="00653CD2"/>
    <w:rsid w:val="006623DF"/>
    <w:rsid w:val="0066376F"/>
    <w:rsid w:val="00671372"/>
    <w:rsid w:val="006759D8"/>
    <w:rsid w:val="0068370F"/>
    <w:rsid w:val="006866E8"/>
    <w:rsid w:val="0068768F"/>
    <w:rsid w:val="00692F85"/>
    <w:rsid w:val="00695986"/>
    <w:rsid w:val="00697276"/>
    <w:rsid w:val="006A26B8"/>
    <w:rsid w:val="006A3C29"/>
    <w:rsid w:val="006B23A1"/>
    <w:rsid w:val="006B76C1"/>
    <w:rsid w:val="006B7B8D"/>
    <w:rsid w:val="006C1054"/>
    <w:rsid w:val="006C307D"/>
    <w:rsid w:val="006C43F5"/>
    <w:rsid w:val="006C6810"/>
    <w:rsid w:val="006D40F3"/>
    <w:rsid w:val="006D441F"/>
    <w:rsid w:val="006D4EC3"/>
    <w:rsid w:val="006D6D2A"/>
    <w:rsid w:val="006E04B6"/>
    <w:rsid w:val="006E4BB8"/>
    <w:rsid w:val="006E7FFE"/>
    <w:rsid w:val="006F01E3"/>
    <w:rsid w:val="006F23D0"/>
    <w:rsid w:val="006F7247"/>
    <w:rsid w:val="00700EFA"/>
    <w:rsid w:val="00701ED2"/>
    <w:rsid w:val="00707042"/>
    <w:rsid w:val="0070792E"/>
    <w:rsid w:val="007102CD"/>
    <w:rsid w:val="007104C5"/>
    <w:rsid w:val="007120BA"/>
    <w:rsid w:val="00713555"/>
    <w:rsid w:val="007147ED"/>
    <w:rsid w:val="00715636"/>
    <w:rsid w:val="007173EC"/>
    <w:rsid w:val="00720D69"/>
    <w:rsid w:val="00722A88"/>
    <w:rsid w:val="00722FE4"/>
    <w:rsid w:val="00725F93"/>
    <w:rsid w:val="00733690"/>
    <w:rsid w:val="00741289"/>
    <w:rsid w:val="007475AF"/>
    <w:rsid w:val="007511ED"/>
    <w:rsid w:val="007518C0"/>
    <w:rsid w:val="00752216"/>
    <w:rsid w:val="00755210"/>
    <w:rsid w:val="007572BE"/>
    <w:rsid w:val="00760F79"/>
    <w:rsid w:val="00770327"/>
    <w:rsid w:val="00777D29"/>
    <w:rsid w:val="0078154E"/>
    <w:rsid w:val="0078350F"/>
    <w:rsid w:val="00783E4A"/>
    <w:rsid w:val="00794133"/>
    <w:rsid w:val="00795AE3"/>
    <w:rsid w:val="00795CEF"/>
    <w:rsid w:val="007B1198"/>
    <w:rsid w:val="007B30B0"/>
    <w:rsid w:val="007B4902"/>
    <w:rsid w:val="007C3641"/>
    <w:rsid w:val="007C593D"/>
    <w:rsid w:val="007C73AA"/>
    <w:rsid w:val="007D0968"/>
    <w:rsid w:val="007D7138"/>
    <w:rsid w:val="007E10B1"/>
    <w:rsid w:val="007E4DD6"/>
    <w:rsid w:val="007E767A"/>
    <w:rsid w:val="007F005A"/>
    <w:rsid w:val="007F0AE9"/>
    <w:rsid w:val="007F1043"/>
    <w:rsid w:val="007F38F2"/>
    <w:rsid w:val="007F50CC"/>
    <w:rsid w:val="007F5E7C"/>
    <w:rsid w:val="007F5ECC"/>
    <w:rsid w:val="007F5F93"/>
    <w:rsid w:val="007F7506"/>
    <w:rsid w:val="00800CF7"/>
    <w:rsid w:val="00801EDA"/>
    <w:rsid w:val="00804D93"/>
    <w:rsid w:val="00805866"/>
    <w:rsid w:val="00807FB7"/>
    <w:rsid w:val="00810881"/>
    <w:rsid w:val="0081457E"/>
    <w:rsid w:val="00815290"/>
    <w:rsid w:val="00815DEC"/>
    <w:rsid w:val="00817CC8"/>
    <w:rsid w:val="00820BC5"/>
    <w:rsid w:val="008213FA"/>
    <w:rsid w:val="00824791"/>
    <w:rsid w:val="00824BE2"/>
    <w:rsid w:val="00825AAE"/>
    <w:rsid w:val="0082712A"/>
    <w:rsid w:val="00832BFD"/>
    <w:rsid w:val="008343E9"/>
    <w:rsid w:val="00835A83"/>
    <w:rsid w:val="00835D2B"/>
    <w:rsid w:val="00840049"/>
    <w:rsid w:val="008419D0"/>
    <w:rsid w:val="00842475"/>
    <w:rsid w:val="00844232"/>
    <w:rsid w:val="00844DCA"/>
    <w:rsid w:val="008530F2"/>
    <w:rsid w:val="00857E68"/>
    <w:rsid w:val="00862C6B"/>
    <w:rsid w:val="00865251"/>
    <w:rsid w:val="00873DE1"/>
    <w:rsid w:val="00883FF5"/>
    <w:rsid w:val="0088475E"/>
    <w:rsid w:val="0088770C"/>
    <w:rsid w:val="00891B61"/>
    <w:rsid w:val="00897042"/>
    <w:rsid w:val="008A2DD0"/>
    <w:rsid w:val="008A30FA"/>
    <w:rsid w:val="008A372D"/>
    <w:rsid w:val="008A59C6"/>
    <w:rsid w:val="008A7A33"/>
    <w:rsid w:val="008B3134"/>
    <w:rsid w:val="008B351A"/>
    <w:rsid w:val="008B6CF3"/>
    <w:rsid w:val="008C2F83"/>
    <w:rsid w:val="008C323A"/>
    <w:rsid w:val="008C7595"/>
    <w:rsid w:val="008D2267"/>
    <w:rsid w:val="008D5768"/>
    <w:rsid w:val="008D6E67"/>
    <w:rsid w:val="008E3259"/>
    <w:rsid w:val="008E37AA"/>
    <w:rsid w:val="008E70E2"/>
    <w:rsid w:val="008E7FA1"/>
    <w:rsid w:val="008F1AB9"/>
    <w:rsid w:val="009050F5"/>
    <w:rsid w:val="00905515"/>
    <w:rsid w:val="00907242"/>
    <w:rsid w:val="00913B45"/>
    <w:rsid w:val="0091462D"/>
    <w:rsid w:val="0092145F"/>
    <w:rsid w:val="00921AEE"/>
    <w:rsid w:val="009270F6"/>
    <w:rsid w:val="009277D5"/>
    <w:rsid w:val="009336EE"/>
    <w:rsid w:val="0093635A"/>
    <w:rsid w:val="00940247"/>
    <w:rsid w:val="00940FC6"/>
    <w:rsid w:val="009458D6"/>
    <w:rsid w:val="009500A7"/>
    <w:rsid w:val="00952170"/>
    <w:rsid w:val="009571C5"/>
    <w:rsid w:val="00957DD3"/>
    <w:rsid w:val="009633DA"/>
    <w:rsid w:val="009647C9"/>
    <w:rsid w:val="00965D59"/>
    <w:rsid w:val="00971026"/>
    <w:rsid w:val="00981C32"/>
    <w:rsid w:val="009845E5"/>
    <w:rsid w:val="009877D4"/>
    <w:rsid w:val="0098781C"/>
    <w:rsid w:val="009A1B83"/>
    <w:rsid w:val="009B2B0E"/>
    <w:rsid w:val="009B78F8"/>
    <w:rsid w:val="009C1161"/>
    <w:rsid w:val="009C2190"/>
    <w:rsid w:val="009C3581"/>
    <w:rsid w:val="009C41DA"/>
    <w:rsid w:val="009C4D56"/>
    <w:rsid w:val="009D0E0F"/>
    <w:rsid w:val="009D17DD"/>
    <w:rsid w:val="009E2C27"/>
    <w:rsid w:val="009E48F6"/>
    <w:rsid w:val="009F12D6"/>
    <w:rsid w:val="009F1DC7"/>
    <w:rsid w:val="009F6661"/>
    <w:rsid w:val="009F7C45"/>
    <w:rsid w:val="00A02EE0"/>
    <w:rsid w:val="00A10077"/>
    <w:rsid w:val="00A12C40"/>
    <w:rsid w:val="00A14235"/>
    <w:rsid w:val="00A14D9A"/>
    <w:rsid w:val="00A1545A"/>
    <w:rsid w:val="00A15E10"/>
    <w:rsid w:val="00A16446"/>
    <w:rsid w:val="00A178D0"/>
    <w:rsid w:val="00A218FB"/>
    <w:rsid w:val="00A230DA"/>
    <w:rsid w:val="00A35E5C"/>
    <w:rsid w:val="00A43C2D"/>
    <w:rsid w:val="00A43CF8"/>
    <w:rsid w:val="00A451D6"/>
    <w:rsid w:val="00A453DB"/>
    <w:rsid w:val="00A53BC0"/>
    <w:rsid w:val="00A55030"/>
    <w:rsid w:val="00A574E5"/>
    <w:rsid w:val="00A609FB"/>
    <w:rsid w:val="00A67A26"/>
    <w:rsid w:val="00A77732"/>
    <w:rsid w:val="00A828DD"/>
    <w:rsid w:val="00A82AD0"/>
    <w:rsid w:val="00A947BF"/>
    <w:rsid w:val="00A964D3"/>
    <w:rsid w:val="00AA2505"/>
    <w:rsid w:val="00AA2D17"/>
    <w:rsid w:val="00AB0777"/>
    <w:rsid w:val="00AB373E"/>
    <w:rsid w:val="00AB3A4F"/>
    <w:rsid w:val="00AB4EF0"/>
    <w:rsid w:val="00AB7513"/>
    <w:rsid w:val="00AC069C"/>
    <w:rsid w:val="00AC5C5F"/>
    <w:rsid w:val="00AC7726"/>
    <w:rsid w:val="00AD0D31"/>
    <w:rsid w:val="00AD1849"/>
    <w:rsid w:val="00AE1F61"/>
    <w:rsid w:val="00AE29EA"/>
    <w:rsid w:val="00AF1D9C"/>
    <w:rsid w:val="00AF267A"/>
    <w:rsid w:val="00B00B5C"/>
    <w:rsid w:val="00B10D7F"/>
    <w:rsid w:val="00B1244F"/>
    <w:rsid w:val="00B21709"/>
    <w:rsid w:val="00B2577A"/>
    <w:rsid w:val="00B27D74"/>
    <w:rsid w:val="00B3372B"/>
    <w:rsid w:val="00B34943"/>
    <w:rsid w:val="00B37254"/>
    <w:rsid w:val="00B4482E"/>
    <w:rsid w:val="00B44F12"/>
    <w:rsid w:val="00B47EB7"/>
    <w:rsid w:val="00B50B8B"/>
    <w:rsid w:val="00B51B5B"/>
    <w:rsid w:val="00B51DDB"/>
    <w:rsid w:val="00B64DDE"/>
    <w:rsid w:val="00B701D4"/>
    <w:rsid w:val="00B814F5"/>
    <w:rsid w:val="00B82928"/>
    <w:rsid w:val="00B8385A"/>
    <w:rsid w:val="00B876CC"/>
    <w:rsid w:val="00B90630"/>
    <w:rsid w:val="00B91108"/>
    <w:rsid w:val="00B95F44"/>
    <w:rsid w:val="00B96BB3"/>
    <w:rsid w:val="00BA12AB"/>
    <w:rsid w:val="00BA2837"/>
    <w:rsid w:val="00BA77C6"/>
    <w:rsid w:val="00BB0376"/>
    <w:rsid w:val="00BB0528"/>
    <w:rsid w:val="00BB66F3"/>
    <w:rsid w:val="00BB716C"/>
    <w:rsid w:val="00BC216A"/>
    <w:rsid w:val="00BC61D0"/>
    <w:rsid w:val="00BC7FEB"/>
    <w:rsid w:val="00BD24B3"/>
    <w:rsid w:val="00BD3C05"/>
    <w:rsid w:val="00BD607D"/>
    <w:rsid w:val="00BD7C1F"/>
    <w:rsid w:val="00BE1684"/>
    <w:rsid w:val="00BE3212"/>
    <w:rsid w:val="00BF0050"/>
    <w:rsid w:val="00BF7F98"/>
    <w:rsid w:val="00C10744"/>
    <w:rsid w:val="00C10D80"/>
    <w:rsid w:val="00C11467"/>
    <w:rsid w:val="00C135A6"/>
    <w:rsid w:val="00C253DB"/>
    <w:rsid w:val="00C25733"/>
    <w:rsid w:val="00C337FC"/>
    <w:rsid w:val="00C35A65"/>
    <w:rsid w:val="00C40560"/>
    <w:rsid w:val="00C42259"/>
    <w:rsid w:val="00C564BF"/>
    <w:rsid w:val="00C6191F"/>
    <w:rsid w:val="00C61F8C"/>
    <w:rsid w:val="00C63757"/>
    <w:rsid w:val="00C63CEE"/>
    <w:rsid w:val="00C74410"/>
    <w:rsid w:val="00C7676B"/>
    <w:rsid w:val="00C77601"/>
    <w:rsid w:val="00C8018A"/>
    <w:rsid w:val="00C82220"/>
    <w:rsid w:val="00C84838"/>
    <w:rsid w:val="00C8607E"/>
    <w:rsid w:val="00C93711"/>
    <w:rsid w:val="00C9455B"/>
    <w:rsid w:val="00C96D01"/>
    <w:rsid w:val="00CA2F34"/>
    <w:rsid w:val="00CA31A1"/>
    <w:rsid w:val="00CA616E"/>
    <w:rsid w:val="00CB1F2A"/>
    <w:rsid w:val="00CB49D9"/>
    <w:rsid w:val="00CB616D"/>
    <w:rsid w:val="00CB7B1E"/>
    <w:rsid w:val="00CB7D2E"/>
    <w:rsid w:val="00CB7E9E"/>
    <w:rsid w:val="00CC05C4"/>
    <w:rsid w:val="00CC23A6"/>
    <w:rsid w:val="00CC31D6"/>
    <w:rsid w:val="00CD099D"/>
    <w:rsid w:val="00CD17FD"/>
    <w:rsid w:val="00CD5921"/>
    <w:rsid w:val="00CE4A22"/>
    <w:rsid w:val="00CE5389"/>
    <w:rsid w:val="00CE72C8"/>
    <w:rsid w:val="00CE7A36"/>
    <w:rsid w:val="00CF4F61"/>
    <w:rsid w:val="00D04B23"/>
    <w:rsid w:val="00D05612"/>
    <w:rsid w:val="00D12CF2"/>
    <w:rsid w:val="00D175D9"/>
    <w:rsid w:val="00D2039F"/>
    <w:rsid w:val="00D20786"/>
    <w:rsid w:val="00D26946"/>
    <w:rsid w:val="00D406E6"/>
    <w:rsid w:val="00D4619C"/>
    <w:rsid w:val="00D463C6"/>
    <w:rsid w:val="00D47FF4"/>
    <w:rsid w:val="00D52F93"/>
    <w:rsid w:val="00D55720"/>
    <w:rsid w:val="00D55803"/>
    <w:rsid w:val="00D62688"/>
    <w:rsid w:val="00D62B65"/>
    <w:rsid w:val="00D6441E"/>
    <w:rsid w:val="00D72EB9"/>
    <w:rsid w:val="00D73245"/>
    <w:rsid w:val="00D76841"/>
    <w:rsid w:val="00D825A2"/>
    <w:rsid w:val="00D86BA8"/>
    <w:rsid w:val="00D9476A"/>
    <w:rsid w:val="00DA760D"/>
    <w:rsid w:val="00DB678D"/>
    <w:rsid w:val="00DD227F"/>
    <w:rsid w:val="00DD4D40"/>
    <w:rsid w:val="00DF2C37"/>
    <w:rsid w:val="00DF3D18"/>
    <w:rsid w:val="00DF71D6"/>
    <w:rsid w:val="00E00D45"/>
    <w:rsid w:val="00E01D84"/>
    <w:rsid w:val="00E0201A"/>
    <w:rsid w:val="00E0217D"/>
    <w:rsid w:val="00E02BF1"/>
    <w:rsid w:val="00E115E1"/>
    <w:rsid w:val="00E138ED"/>
    <w:rsid w:val="00E14392"/>
    <w:rsid w:val="00E215A8"/>
    <w:rsid w:val="00E23E1A"/>
    <w:rsid w:val="00E244BE"/>
    <w:rsid w:val="00E25F41"/>
    <w:rsid w:val="00E26789"/>
    <w:rsid w:val="00E35DF9"/>
    <w:rsid w:val="00E3702B"/>
    <w:rsid w:val="00E41B88"/>
    <w:rsid w:val="00E4355D"/>
    <w:rsid w:val="00E443DC"/>
    <w:rsid w:val="00E46448"/>
    <w:rsid w:val="00E47756"/>
    <w:rsid w:val="00E51EAD"/>
    <w:rsid w:val="00E55445"/>
    <w:rsid w:val="00E571AC"/>
    <w:rsid w:val="00E71B3B"/>
    <w:rsid w:val="00E84684"/>
    <w:rsid w:val="00E862F3"/>
    <w:rsid w:val="00E87AB3"/>
    <w:rsid w:val="00E93DA3"/>
    <w:rsid w:val="00E93F1F"/>
    <w:rsid w:val="00E94117"/>
    <w:rsid w:val="00E962F6"/>
    <w:rsid w:val="00E97252"/>
    <w:rsid w:val="00EA5124"/>
    <w:rsid w:val="00EA5AE3"/>
    <w:rsid w:val="00EA6A00"/>
    <w:rsid w:val="00EB27AF"/>
    <w:rsid w:val="00EB580B"/>
    <w:rsid w:val="00EC4982"/>
    <w:rsid w:val="00EC4DDA"/>
    <w:rsid w:val="00EC7803"/>
    <w:rsid w:val="00EC7894"/>
    <w:rsid w:val="00EE0B1A"/>
    <w:rsid w:val="00EE4450"/>
    <w:rsid w:val="00EE7481"/>
    <w:rsid w:val="00EF02C5"/>
    <w:rsid w:val="00EF10FF"/>
    <w:rsid w:val="00EF37DB"/>
    <w:rsid w:val="00EF3816"/>
    <w:rsid w:val="00EF60FA"/>
    <w:rsid w:val="00EF7E61"/>
    <w:rsid w:val="00F04741"/>
    <w:rsid w:val="00F04A35"/>
    <w:rsid w:val="00F11809"/>
    <w:rsid w:val="00F153CE"/>
    <w:rsid w:val="00F24F35"/>
    <w:rsid w:val="00F27F34"/>
    <w:rsid w:val="00F32FEB"/>
    <w:rsid w:val="00F36445"/>
    <w:rsid w:val="00F37897"/>
    <w:rsid w:val="00F45D39"/>
    <w:rsid w:val="00F50FD1"/>
    <w:rsid w:val="00F55101"/>
    <w:rsid w:val="00F57FE7"/>
    <w:rsid w:val="00F62DEE"/>
    <w:rsid w:val="00F648C6"/>
    <w:rsid w:val="00F65501"/>
    <w:rsid w:val="00F7431A"/>
    <w:rsid w:val="00F74B50"/>
    <w:rsid w:val="00F75684"/>
    <w:rsid w:val="00F80428"/>
    <w:rsid w:val="00F94CB4"/>
    <w:rsid w:val="00F969E0"/>
    <w:rsid w:val="00F976F6"/>
    <w:rsid w:val="00FA1F89"/>
    <w:rsid w:val="00FB1C79"/>
    <w:rsid w:val="00FC3B6A"/>
    <w:rsid w:val="00FC44D4"/>
    <w:rsid w:val="00FC5F39"/>
    <w:rsid w:val="00FD127E"/>
    <w:rsid w:val="00FD3F60"/>
    <w:rsid w:val="00FE0444"/>
    <w:rsid w:val="00FE18AA"/>
    <w:rsid w:val="00FE25AE"/>
    <w:rsid w:val="00FF3722"/>
    <w:rsid w:val="00FF5C40"/>
    <w:rsid w:val="00FF6A7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FD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BE"/>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8A372D"/>
    <w:pPr>
      <w:keepNext/>
      <w:keepLines/>
      <w:spacing w:before="120" w:after="120" w:line="320" w:lineRule="exact"/>
      <w:outlineLvl w:val="2"/>
    </w:pPr>
    <w:rPr>
      <w:rFonts w:ascii="Lato" w:eastAsiaTheme="majorEastAsia" w:hAnsi="Lato" w:cstheme="majorBidi"/>
      <w:b/>
      <w:bCs/>
      <w:color w:val="004D44" w:themeColor="text2"/>
      <w:spacing w:val="30"/>
      <w:sz w:val="24"/>
      <w:szCs w:val="19"/>
      <w:lang w:val="en-GB" w:eastAsia="en-GB"/>
    </w:rPr>
  </w:style>
  <w:style w:type="paragraph" w:styleId="Heading4">
    <w:name w:val="heading 4"/>
    <w:basedOn w:val="Normal"/>
    <w:next w:val="Normal"/>
    <w:link w:val="Heading4Char"/>
    <w:uiPriority w:val="9"/>
    <w:unhideWhenUsed/>
    <w:qFormat/>
    <w:rsid w:val="005C6B44"/>
    <w:pPr>
      <w:keepNext/>
      <w:keepLines/>
      <w:spacing w:after="0" w:line="240" w:lineRule="auto"/>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8A372D"/>
    <w:rPr>
      <w:rFonts w:ascii="Lato" w:eastAsiaTheme="majorEastAsia" w:hAnsi="Lato" w:cstheme="majorBidi"/>
      <w:b/>
      <w:bCs/>
      <w:spacing w:val="30"/>
      <w:sz w:val="24"/>
      <w:szCs w:val="19"/>
      <w:lang w:val="en-GB" w:eastAsia="en-GB"/>
    </w:rPr>
  </w:style>
  <w:style w:type="character" w:customStyle="1" w:styleId="Heading4Char">
    <w:name w:val="Heading 4 Char"/>
    <w:basedOn w:val="DefaultParagraphFont"/>
    <w:link w:val="Heading4"/>
    <w:uiPriority w:val="9"/>
    <w:rsid w:val="005C6B44"/>
    <w:rPr>
      <w:rFonts w:ascii="Arial" w:eastAsiaTheme="majorEastAsia" w:hAnsi="Arial" w:cstheme="majorBidi"/>
      <w:b/>
      <w:i/>
      <w:iCs/>
      <w:color w:val="000000" w:themeColor="text1"/>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Bullet copy,Dot pt,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00D45"/>
    <w:pPr>
      <w:tabs>
        <w:tab w:val="clear" w:pos="454"/>
        <w:tab w:val="clear" w:pos="907"/>
        <w:tab w:val="clear" w:pos="1361"/>
        <w:tab w:val="clear" w:pos="1814"/>
        <w:tab w:val="clear" w:pos="2268"/>
      </w:tabs>
      <w:spacing w:after="160" w:line="259" w:lineRule="auto"/>
      <w:ind w:left="720"/>
      <w:contextualSpacing/>
    </w:pPr>
    <w:rPr>
      <w:rFonts w:asciiTheme="minorHAnsi" w:hAnsiTheme="minorHAnsi"/>
      <w:color w:val="auto"/>
      <w:sz w:val="22"/>
      <w:lang w:val="en-IE" w:eastAsia="en-US"/>
    </w:rPr>
  </w:style>
  <w:style w:type="paragraph" w:customStyle="1" w:styleId="Default">
    <w:name w:val="Default"/>
    <w:rsid w:val="00DD4D40"/>
    <w:pPr>
      <w:autoSpaceDE w:val="0"/>
      <w:autoSpaceDN w:val="0"/>
      <w:adjustRightInd w:val="0"/>
      <w:spacing w:after="0" w:line="240" w:lineRule="auto"/>
    </w:pPr>
    <w:rPr>
      <w:rFonts w:ascii="Calibri" w:hAnsi="Calibri" w:cs="Calibri"/>
      <w:color w:val="000000"/>
      <w:sz w:val="24"/>
      <w:szCs w:val="24"/>
      <w:lang w:val="en-IE"/>
    </w:rPr>
  </w:style>
  <w:style w:type="paragraph" w:customStyle="1" w:styleId="Pa1">
    <w:name w:val="Pa1"/>
    <w:basedOn w:val="Default"/>
    <w:next w:val="Default"/>
    <w:uiPriority w:val="99"/>
    <w:rsid w:val="00B21709"/>
    <w:pPr>
      <w:spacing w:line="481" w:lineRule="atLeast"/>
    </w:pPr>
    <w:rPr>
      <w:rFonts w:ascii="Univers LT Pro 45 Light" w:hAnsi="Univers LT Pro 45 Light" w:cstheme="minorBidi"/>
      <w:color w:val="004D44" w:themeColor="text2"/>
    </w:rPr>
  </w:style>
  <w:style w:type="character" w:customStyle="1" w:styleId="A1">
    <w:name w:val="A1"/>
    <w:uiPriority w:val="99"/>
    <w:rsid w:val="00B21709"/>
    <w:rPr>
      <w:rFonts w:cs="Univers LT Pro 45 Light"/>
      <w:b/>
      <w:bCs/>
      <w:color w:val="000000"/>
      <w:sz w:val="76"/>
      <w:szCs w:val="76"/>
    </w:rPr>
  </w:style>
  <w:style w:type="paragraph" w:customStyle="1" w:styleId="Content">
    <w:name w:val="Content"/>
    <w:basedOn w:val="Normal"/>
    <w:link w:val="ContentChar"/>
    <w:qFormat/>
    <w:rsid w:val="00006AA4"/>
    <w:pPr>
      <w:tabs>
        <w:tab w:val="clear" w:pos="454"/>
        <w:tab w:val="clear" w:pos="907"/>
        <w:tab w:val="clear" w:pos="1361"/>
        <w:tab w:val="clear" w:pos="1814"/>
        <w:tab w:val="clear" w:pos="2268"/>
      </w:tabs>
      <w:spacing w:after="0" w:line="276" w:lineRule="auto"/>
    </w:pPr>
    <w:rPr>
      <w:rFonts w:asciiTheme="minorHAnsi" w:eastAsiaTheme="minorEastAsia" w:hAnsiTheme="minorHAnsi"/>
      <w:color w:val="004D44" w:themeColor="text2"/>
      <w:sz w:val="28"/>
      <w:lang w:eastAsia="en-US"/>
    </w:rPr>
  </w:style>
  <w:style w:type="character" w:customStyle="1" w:styleId="ContentChar">
    <w:name w:val="Content Char"/>
    <w:basedOn w:val="DefaultParagraphFont"/>
    <w:link w:val="Content"/>
    <w:rsid w:val="00006AA4"/>
    <w:rPr>
      <w:rFonts w:eastAsiaTheme="minorEastAsia"/>
      <w:sz w:val="28"/>
      <w:lang w:eastAsia="en-US"/>
    </w:rPr>
  </w:style>
  <w:style w:type="paragraph" w:styleId="BalloonText">
    <w:name w:val="Balloon Text"/>
    <w:basedOn w:val="Normal"/>
    <w:link w:val="BalloonTextChar"/>
    <w:uiPriority w:val="99"/>
    <w:semiHidden/>
    <w:unhideWhenUsed/>
    <w:rsid w:val="00987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1C"/>
    <w:rPr>
      <w:rFonts w:ascii="Segoe UI" w:hAnsi="Segoe UI" w:cs="Segoe UI"/>
      <w:color w:val="000000" w:themeColor="text1"/>
      <w:sz w:val="18"/>
      <w:szCs w:val="18"/>
    </w:rPr>
  </w:style>
  <w:style w:type="paragraph" w:styleId="TOC3">
    <w:name w:val="toc 3"/>
    <w:basedOn w:val="Normal"/>
    <w:next w:val="Normal"/>
    <w:autoRedefine/>
    <w:uiPriority w:val="39"/>
    <w:unhideWhenUsed/>
    <w:rsid w:val="008F1AB9"/>
    <w:pPr>
      <w:tabs>
        <w:tab w:val="clear" w:pos="454"/>
        <w:tab w:val="clear" w:pos="907"/>
        <w:tab w:val="clear" w:pos="1361"/>
        <w:tab w:val="clear" w:pos="1814"/>
        <w:tab w:val="clear" w:pos="2268"/>
      </w:tabs>
      <w:spacing w:after="100"/>
      <w:ind w:left="420"/>
    </w:pPr>
  </w:style>
  <w:style w:type="paragraph" w:styleId="CommentText">
    <w:name w:val="annotation text"/>
    <w:basedOn w:val="Normal"/>
    <w:link w:val="CommentTextChar"/>
    <w:uiPriority w:val="99"/>
    <w:semiHidden/>
    <w:unhideWhenUsed/>
    <w:rsid w:val="00BC216A"/>
    <w:pPr>
      <w:tabs>
        <w:tab w:val="clear" w:pos="454"/>
        <w:tab w:val="clear" w:pos="907"/>
        <w:tab w:val="clear" w:pos="1361"/>
        <w:tab w:val="clear" w:pos="1814"/>
        <w:tab w:val="clear" w:pos="2268"/>
      </w:tabs>
      <w:spacing w:after="160" w:line="240" w:lineRule="auto"/>
    </w:pPr>
    <w:rPr>
      <w:rFonts w:asciiTheme="minorHAnsi" w:hAnsiTheme="minorHAnsi"/>
      <w:color w:val="auto"/>
      <w:sz w:val="20"/>
      <w:szCs w:val="20"/>
      <w:lang w:val="en-IE" w:eastAsia="en-US"/>
    </w:rPr>
  </w:style>
  <w:style w:type="character" w:customStyle="1" w:styleId="CommentTextChar">
    <w:name w:val="Comment Text Char"/>
    <w:basedOn w:val="DefaultParagraphFont"/>
    <w:link w:val="CommentText"/>
    <w:uiPriority w:val="99"/>
    <w:semiHidden/>
    <w:rsid w:val="00BC216A"/>
    <w:rPr>
      <w:color w:val="auto"/>
      <w:sz w:val="20"/>
      <w:szCs w:val="20"/>
      <w:lang w:val="en-IE" w:eastAsia="en-US"/>
    </w:rPr>
  </w:style>
  <w:style w:type="character" w:customStyle="1" w:styleId="ListParagraphChar">
    <w:name w:val="List Paragraph Char"/>
    <w:aliases w:val="Bullet copy Char,Dot pt Char,List Paragraph Char Char Char Char,Indicator Text Char,Numbered Para 1 Char,List Paragraph1 Char,Bullet 1 Char,Bullet Points Char,MAIN CONTENT Char,List Paragraph2 Char,OBC Bullet Char"/>
    <w:basedOn w:val="DefaultParagraphFont"/>
    <w:link w:val="ListParagraph"/>
    <w:uiPriority w:val="34"/>
    <w:locked/>
    <w:rsid w:val="00825AAE"/>
    <w:rPr>
      <w:color w:val="auto"/>
      <w:lang w:val="en-IE" w:eastAsia="en-US"/>
    </w:rPr>
  </w:style>
  <w:style w:type="character" w:styleId="CommentReference">
    <w:name w:val="annotation reference"/>
    <w:basedOn w:val="DefaultParagraphFont"/>
    <w:uiPriority w:val="99"/>
    <w:semiHidden/>
    <w:unhideWhenUsed/>
    <w:rsid w:val="00D825A2"/>
    <w:rPr>
      <w:sz w:val="16"/>
      <w:szCs w:val="16"/>
    </w:rPr>
  </w:style>
  <w:style w:type="paragraph" w:styleId="CommentSubject">
    <w:name w:val="annotation subject"/>
    <w:basedOn w:val="CommentText"/>
    <w:next w:val="CommentText"/>
    <w:link w:val="CommentSubjectChar"/>
    <w:uiPriority w:val="99"/>
    <w:semiHidden/>
    <w:unhideWhenUsed/>
    <w:rsid w:val="00D825A2"/>
    <w:pPr>
      <w:tabs>
        <w:tab w:val="left" w:pos="454"/>
        <w:tab w:val="left" w:pos="907"/>
        <w:tab w:val="left" w:pos="1361"/>
        <w:tab w:val="left" w:pos="1814"/>
        <w:tab w:val="left" w:pos="2268"/>
      </w:tabs>
      <w:spacing w:after="270"/>
    </w:pPr>
    <w:rPr>
      <w:rFonts w:ascii="Arial" w:hAnsi="Arial"/>
      <w:b/>
      <w:bCs/>
      <w:color w:val="000000" w:themeColor="text1"/>
      <w:lang w:val="en-US" w:eastAsia="ja-JP"/>
    </w:rPr>
  </w:style>
  <w:style w:type="character" w:customStyle="1" w:styleId="CommentSubjectChar">
    <w:name w:val="Comment Subject Char"/>
    <w:basedOn w:val="CommentTextChar"/>
    <w:link w:val="CommentSubject"/>
    <w:uiPriority w:val="99"/>
    <w:semiHidden/>
    <w:rsid w:val="00D825A2"/>
    <w:rPr>
      <w:rFonts w:ascii="Arial" w:hAnsi="Arial"/>
      <w:b/>
      <w:bCs/>
      <w:color w:val="000000" w:themeColor="text1"/>
      <w:sz w:val="20"/>
      <w:szCs w:val="20"/>
      <w:lang w:val="en-IE" w:eastAsia="en-US"/>
    </w:rPr>
  </w:style>
  <w:style w:type="paragraph" w:styleId="NoSpacing">
    <w:name w:val="No Spacing"/>
    <w:uiPriority w:val="1"/>
    <w:qFormat/>
    <w:rsid w:val="00B701D4"/>
    <w:pPr>
      <w:spacing w:after="0" w:line="240" w:lineRule="auto"/>
    </w:pPr>
    <w:rPr>
      <w:color w:val="auto"/>
      <w:lang w:val="en-IE" w:eastAsia="en-US"/>
    </w:rPr>
  </w:style>
  <w:style w:type="paragraph" w:customStyle="1" w:styleId="indent1">
    <w:name w:val="indent_1"/>
    <w:basedOn w:val="Normal"/>
    <w:rsid w:val="004B04CE"/>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styleId="Revision">
    <w:name w:val="Revision"/>
    <w:hidden/>
    <w:uiPriority w:val="99"/>
    <w:semiHidden/>
    <w:rsid w:val="00567F50"/>
    <w:pPr>
      <w:spacing w:after="0" w:line="240" w:lineRule="auto"/>
    </w:pPr>
    <w:rPr>
      <w:rFonts w:ascii="Arial" w:hAnsi="Arial"/>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871">
      <w:bodyDiv w:val="1"/>
      <w:marLeft w:val="0"/>
      <w:marRight w:val="0"/>
      <w:marTop w:val="0"/>
      <w:marBottom w:val="0"/>
      <w:divBdr>
        <w:top w:val="none" w:sz="0" w:space="0" w:color="auto"/>
        <w:left w:val="none" w:sz="0" w:space="0" w:color="auto"/>
        <w:bottom w:val="none" w:sz="0" w:space="0" w:color="auto"/>
        <w:right w:val="none" w:sz="0" w:space="0" w:color="auto"/>
      </w:divBdr>
    </w:div>
    <w:div w:id="27415194">
      <w:bodyDiv w:val="1"/>
      <w:marLeft w:val="0"/>
      <w:marRight w:val="0"/>
      <w:marTop w:val="0"/>
      <w:marBottom w:val="0"/>
      <w:divBdr>
        <w:top w:val="none" w:sz="0" w:space="0" w:color="auto"/>
        <w:left w:val="none" w:sz="0" w:space="0" w:color="auto"/>
        <w:bottom w:val="none" w:sz="0" w:space="0" w:color="auto"/>
        <w:right w:val="none" w:sz="0" w:space="0" w:color="auto"/>
      </w:divBdr>
    </w:div>
    <w:div w:id="29645296">
      <w:bodyDiv w:val="1"/>
      <w:marLeft w:val="0"/>
      <w:marRight w:val="0"/>
      <w:marTop w:val="0"/>
      <w:marBottom w:val="0"/>
      <w:divBdr>
        <w:top w:val="none" w:sz="0" w:space="0" w:color="auto"/>
        <w:left w:val="none" w:sz="0" w:space="0" w:color="auto"/>
        <w:bottom w:val="none" w:sz="0" w:space="0" w:color="auto"/>
        <w:right w:val="none" w:sz="0" w:space="0" w:color="auto"/>
      </w:divBdr>
    </w:div>
    <w:div w:id="45569791">
      <w:bodyDiv w:val="1"/>
      <w:marLeft w:val="0"/>
      <w:marRight w:val="0"/>
      <w:marTop w:val="0"/>
      <w:marBottom w:val="0"/>
      <w:divBdr>
        <w:top w:val="none" w:sz="0" w:space="0" w:color="auto"/>
        <w:left w:val="none" w:sz="0" w:space="0" w:color="auto"/>
        <w:bottom w:val="none" w:sz="0" w:space="0" w:color="auto"/>
        <w:right w:val="none" w:sz="0" w:space="0" w:color="auto"/>
      </w:divBdr>
    </w:div>
    <w:div w:id="59719073">
      <w:bodyDiv w:val="1"/>
      <w:marLeft w:val="0"/>
      <w:marRight w:val="0"/>
      <w:marTop w:val="0"/>
      <w:marBottom w:val="0"/>
      <w:divBdr>
        <w:top w:val="none" w:sz="0" w:space="0" w:color="auto"/>
        <w:left w:val="none" w:sz="0" w:space="0" w:color="auto"/>
        <w:bottom w:val="none" w:sz="0" w:space="0" w:color="auto"/>
        <w:right w:val="none" w:sz="0" w:space="0" w:color="auto"/>
      </w:divBdr>
    </w:div>
    <w:div w:id="77530644">
      <w:bodyDiv w:val="1"/>
      <w:marLeft w:val="0"/>
      <w:marRight w:val="0"/>
      <w:marTop w:val="0"/>
      <w:marBottom w:val="0"/>
      <w:divBdr>
        <w:top w:val="none" w:sz="0" w:space="0" w:color="auto"/>
        <w:left w:val="none" w:sz="0" w:space="0" w:color="auto"/>
        <w:bottom w:val="none" w:sz="0" w:space="0" w:color="auto"/>
        <w:right w:val="none" w:sz="0" w:space="0" w:color="auto"/>
      </w:divBdr>
    </w:div>
    <w:div w:id="83695515">
      <w:bodyDiv w:val="1"/>
      <w:marLeft w:val="0"/>
      <w:marRight w:val="0"/>
      <w:marTop w:val="0"/>
      <w:marBottom w:val="0"/>
      <w:divBdr>
        <w:top w:val="none" w:sz="0" w:space="0" w:color="auto"/>
        <w:left w:val="none" w:sz="0" w:space="0" w:color="auto"/>
        <w:bottom w:val="none" w:sz="0" w:space="0" w:color="auto"/>
        <w:right w:val="none" w:sz="0" w:space="0" w:color="auto"/>
      </w:divBdr>
    </w:div>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96145088">
      <w:bodyDiv w:val="1"/>
      <w:marLeft w:val="0"/>
      <w:marRight w:val="0"/>
      <w:marTop w:val="0"/>
      <w:marBottom w:val="0"/>
      <w:divBdr>
        <w:top w:val="none" w:sz="0" w:space="0" w:color="auto"/>
        <w:left w:val="none" w:sz="0" w:space="0" w:color="auto"/>
        <w:bottom w:val="none" w:sz="0" w:space="0" w:color="auto"/>
        <w:right w:val="none" w:sz="0" w:space="0" w:color="auto"/>
      </w:divBdr>
    </w:div>
    <w:div w:id="112478207">
      <w:bodyDiv w:val="1"/>
      <w:marLeft w:val="0"/>
      <w:marRight w:val="0"/>
      <w:marTop w:val="0"/>
      <w:marBottom w:val="0"/>
      <w:divBdr>
        <w:top w:val="none" w:sz="0" w:space="0" w:color="auto"/>
        <w:left w:val="none" w:sz="0" w:space="0" w:color="auto"/>
        <w:bottom w:val="none" w:sz="0" w:space="0" w:color="auto"/>
        <w:right w:val="none" w:sz="0" w:space="0" w:color="auto"/>
      </w:divBdr>
    </w:div>
    <w:div w:id="191111290">
      <w:bodyDiv w:val="1"/>
      <w:marLeft w:val="0"/>
      <w:marRight w:val="0"/>
      <w:marTop w:val="0"/>
      <w:marBottom w:val="0"/>
      <w:divBdr>
        <w:top w:val="none" w:sz="0" w:space="0" w:color="auto"/>
        <w:left w:val="none" w:sz="0" w:space="0" w:color="auto"/>
        <w:bottom w:val="none" w:sz="0" w:space="0" w:color="auto"/>
        <w:right w:val="none" w:sz="0" w:space="0" w:color="auto"/>
      </w:divBdr>
    </w:div>
    <w:div w:id="204954501">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15355418">
      <w:bodyDiv w:val="1"/>
      <w:marLeft w:val="0"/>
      <w:marRight w:val="0"/>
      <w:marTop w:val="0"/>
      <w:marBottom w:val="0"/>
      <w:divBdr>
        <w:top w:val="none" w:sz="0" w:space="0" w:color="auto"/>
        <w:left w:val="none" w:sz="0" w:space="0" w:color="auto"/>
        <w:bottom w:val="none" w:sz="0" w:space="0" w:color="auto"/>
        <w:right w:val="none" w:sz="0" w:space="0" w:color="auto"/>
      </w:divBdr>
    </w:div>
    <w:div w:id="215968513">
      <w:bodyDiv w:val="1"/>
      <w:marLeft w:val="0"/>
      <w:marRight w:val="0"/>
      <w:marTop w:val="0"/>
      <w:marBottom w:val="0"/>
      <w:divBdr>
        <w:top w:val="none" w:sz="0" w:space="0" w:color="auto"/>
        <w:left w:val="none" w:sz="0" w:space="0" w:color="auto"/>
        <w:bottom w:val="none" w:sz="0" w:space="0" w:color="auto"/>
        <w:right w:val="none" w:sz="0" w:space="0" w:color="auto"/>
      </w:divBdr>
    </w:div>
    <w:div w:id="224994073">
      <w:bodyDiv w:val="1"/>
      <w:marLeft w:val="0"/>
      <w:marRight w:val="0"/>
      <w:marTop w:val="0"/>
      <w:marBottom w:val="0"/>
      <w:divBdr>
        <w:top w:val="none" w:sz="0" w:space="0" w:color="auto"/>
        <w:left w:val="none" w:sz="0" w:space="0" w:color="auto"/>
        <w:bottom w:val="none" w:sz="0" w:space="0" w:color="auto"/>
        <w:right w:val="none" w:sz="0" w:space="0" w:color="auto"/>
      </w:divBdr>
    </w:div>
    <w:div w:id="235016465">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309791001">
      <w:bodyDiv w:val="1"/>
      <w:marLeft w:val="0"/>
      <w:marRight w:val="0"/>
      <w:marTop w:val="0"/>
      <w:marBottom w:val="0"/>
      <w:divBdr>
        <w:top w:val="none" w:sz="0" w:space="0" w:color="auto"/>
        <w:left w:val="none" w:sz="0" w:space="0" w:color="auto"/>
        <w:bottom w:val="none" w:sz="0" w:space="0" w:color="auto"/>
        <w:right w:val="none" w:sz="0" w:space="0" w:color="auto"/>
      </w:divBdr>
    </w:div>
    <w:div w:id="320932463">
      <w:bodyDiv w:val="1"/>
      <w:marLeft w:val="0"/>
      <w:marRight w:val="0"/>
      <w:marTop w:val="0"/>
      <w:marBottom w:val="0"/>
      <w:divBdr>
        <w:top w:val="none" w:sz="0" w:space="0" w:color="auto"/>
        <w:left w:val="none" w:sz="0" w:space="0" w:color="auto"/>
        <w:bottom w:val="none" w:sz="0" w:space="0" w:color="auto"/>
        <w:right w:val="none" w:sz="0" w:space="0" w:color="auto"/>
      </w:divBdr>
    </w:div>
    <w:div w:id="329522805">
      <w:bodyDiv w:val="1"/>
      <w:marLeft w:val="0"/>
      <w:marRight w:val="0"/>
      <w:marTop w:val="0"/>
      <w:marBottom w:val="0"/>
      <w:divBdr>
        <w:top w:val="none" w:sz="0" w:space="0" w:color="auto"/>
        <w:left w:val="none" w:sz="0" w:space="0" w:color="auto"/>
        <w:bottom w:val="none" w:sz="0" w:space="0" w:color="auto"/>
        <w:right w:val="none" w:sz="0" w:space="0" w:color="auto"/>
      </w:divBdr>
    </w:div>
    <w:div w:id="333844930">
      <w:bodyDiv w:val="1"/>
      <w:marLeft w:val="0"/>
      <w:marRight w:val="0"/>
      <w:marTop w:val="0"/>
      <w:marBottom w:val="0"/>
      <w:divBdr>
        <w:top w:val="none" w:sz="0" w:space="0" w:color="auto"/>
        <w:left w:val="none" w:sz="0" w:space="0" w:color="auto"/>
        <w:bottom w:val="none" w:sz="0" w:space="0" w:color="auto"/>
        <w:right w:val="none" w:sz="0" w:space="0" w:color="auto"/>
      </w:divBdr>
    </w:div>
    <w:div w:id="339552923">
      <w:bodyDiv w:val="1"/>
      <w:marLeft w:val="0"/>
      <w:marRight w:val="0"/>
      <w:marTop w:val="0"/>
      <w:marBottom w:val="0"/>
      <w:divBdr>
        <w:top w:val="none" w:sz="0" w:space="0" w:color="auto"/>
        <w:left w:val="none" w:sz="0" w:space="0" w:color="auto"/>
        <w:bottom w:val="none" w:sz="0" w:space="0" w:color="auto"/>
        <w:right w:val="none" w:sz="0" w:space="0" w:color="auto"/>
      </w:divBdr>
    </w:div>
    <w:div w:id="362099970">
      <w:bodyDiv w:val="1"/>
      <w:marLeft w:val="0"/>
      <w:marRight w:val="0"/>
      <w:marTop w:val="0"/>
      <w:marBottom w:val="0"/>
      <w:divBdr>
        <w:top w:val="none" w:sz="0" w:space="0" w:color="auto"/>
        <w:left w:val="none" w:sz="0" w:space="0" w:color="auto"/>
        <w:bottom w:val="none" w:sz="0" w:space="0" w:color="auto"/>
        <w:right w:val="none" w:sz="0" w:space="0" w:color="auto"/>
      </w:divBdr>
    </w:div>
    <w:div w:id="384960767">
      <w:bodyDiv w:val="1"/>
      <w:marLeft w:val="0"/>
      <w:marRight w:val="0"/>
      <w:marTop w:val="0"/>
      <w:marBottom w:val="0"/>
      <w:divBdr>
        <w:top w:val="none" w:sz="0" w:space="0" w:color="auto"/>
        <w:left w:val="none" w:sz="0" w:space="0" w:color="auto"/>
        <w:bottom w:val="none" w:sz="0" w:space="0" w:color="auto"/>
        <w:right w:val="none" w:sz="0" w:space="0" w:color="auto"/>
      </w:divBdr>
    </w:div>
    <w:div w:id="395323548">
      <w:bodyDiv w:val="1"/>
      <w:marLeft w:val="0"/>
      <w:marRight w:val="0"/>
      <w:marTop w:val="0"/>
      <w:marBottom w:val="0"/>
      <w:divBdr>
        <w:top w:val="none" w:sz="0" w:space="0" w:color="auto"/>
        <w:left w:val="none" w:sz="0" w:space="0" w:color="auto"/>
        <w:bottom w:val="none" w:sz="0" w:space="0" w:color="auto"/>
        <w:right w:val="none" w:sz="0" w:space="0" w:color="auto"/>
      </w:divBdr>
    </w:div>
    <w:div w:id="400717512">
      <w:bodyDiv w:val="1"/>
      <w:marLeft w:val="0"/>
      <w:marRight w:val="0"/>
      <w:marTop w:val="0"/>
      <w:marBottom w:val="0"/>
      <w:divBdr>
        <w:top w:val="none" w:sz="0" w:space="0" w:color="auto"/>
        <w:left w:val="none" w:sz="0" w:space="0" w:color="auto"/>
        <w:bottom w:val="none" w:sz="0" w:space="0" w:color="auto"/>
        <w:right w:val="none" w:sz="0" w:space="0" w:color="auto"/>
      </w:divBdr>
    </w:div>
    <w:div w:id="406001630">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10199005">
      <w:bodyDiv w:val="1"/>
      <w:marLeft w:val="0"/>
      <w:marRight w:val="0"/>
      <w:marTop w:val="0"/>
      <w:marBottom w:val="0"/>
      <w:divBdr>
        <w:top w:val="none" w:sz="0" w:space="0" w:color="auto"/>
        <w:left w:val="none" w:sz="0" w:space="0" w:color="auto"/>
        <w:bottom w:val="none" w:sz="0" w:space="0" w:color="auto"/>
        <w:right w:val="none" w:sz="0" w:space="0" w:color="auto"/>
      </w:divBdr>
      <w:divsChild>
        <w:div w:id="13380985">
          <w:marLeft w:val="0"/>
          <w:marRight w:val="0"/>
          <w:marTop w:val="0"/>
          <w:marBottom w:val="0"/>
          <w:divBdr>
            <w:top w:val="none" w:sz="0" w:space="0" w:color="auto"/>
            <w:left w:val="none" w:sz="0" w:space="0" w:color="auto"/>
            <w:bottom w:val="none" w:sz="0" w:space="0" w:color="auto"/>
            <w:right w:val="none" w:sz="0" w:space="0" w:color="auto"/>
          </w:divBdr>
          <w:divsChild>
            <w:div w:id="1913391595">
              <w:marLeft w:val="-225"/>
              <w:marRight w:val="-225"/>
              <w:marTop w:val="0"/>
              <w:marBottom w:val="0"/>
              <w:divBdr>
                <w:top w:val="none" w:sz="0" w:space="0" w:color="auto"/>
                <w:left w:val="none" w:sz="0" w:space="0" w:color="auto"/>
                <w:bottom w:val="none" w:sz="0" w:space="0" w:color="auto"/>
                <w:right w:val="none" w:sz="0" w:space="0" w:color="auto"/>
              </w:divBdr>
              <w:divsChild>
                <w:div w:id="2040280454">
                  <w:marLeft w:val="0"/>
                  <w:marRight w:val="0"/>
                  <w:marTop w:val="0"/>
                  <w:marBottom w:val="0"/>
                  <w:divBdr>
                    <w:top w:val="none" w:sz="0" w:space="0" w:color="auto"/>
                    <w:left w:val="none" w:sz="0" w:space="0" w:color="auto"/>
                    <w:bottom w:val="none" w:sz="0" w:space="0" w:color="auto"/>
                    <w:right w:val="none" w:sz="0" w:space="0" w:color="auto"/>
                  </w:divBdr>
                  <w:divsChild>
                    <w:div w:id="1118722217">
                      <w:marLeft w:val="-225"/>
                      <w:marRight w:val="-225"/>
                      <w:marTop w:val="0"/>
                      <w:marBottom w:val="0"/>
                      <w:divBdr>
                        <w:top w:val="none" w:sz="0" w:space="0" w:color="auto"/>
                        <w:left w:val="none" w:sz="0" w:space="0" w:color="auto"/>
                        <w:bottom w:val="none" w:sz="0" w:space="0" w:color="auto"/>
                        <w:right w:val="none" w:sz="0" w:space="0" w:color="auto"/>
                      </w:divBdr>
                      <w:divsChild>
                        <w:div w:id="1218971213">
                          <w:marLeft w:val="0"/>
                          <w:marRight w:val="0"/>
                          <w:marTop w:val="0"/>
                          <w:marBottom w:val="0"/>
                          <w:divBdr>
                            <w:top w:val="none" w:sz="0" w:space="0" w:color="auto"/>
                            <w:left w:val="none" w:sz="0" w:space="0" w:color="auto"/>
                            <w:bottom w:val="none" w:sz="0" w:space="0" w:color="auto"/>
                            <w:right w:val="none" w:sz="0" w:space="0" w:color="auto"/>
                          </w:divBdr>
                          <w:divsChild>
                            <w:div w:id="590087905">
                              <w:marLeft w:val="0"/>
                              <w:marRight w:val="0"/>
                              <w:marTop w:val="0"/>
                              <w:marBottom w:val="0"/>
                              <w:divBdr>
                                <w:top w:val="none" w:sz="0" w:space="0" w:color="auto"/>
                                <w:left w:val="none" w:sz="0" w:space="0" w:color="auto"/>
                                <w:bottom w:val="none" w:sz="0" w:space="0" w:color="auto"/>
                                <w:right w:val="none" w:sz="0" w:space="0" w:color="auto"/>
                              </w:divBdr>
                              <w:divsChild>
                                <w:div w:id="1074815411">
                                  <w:marLeft w:val="-225"/>
                                  <w:marRight w:val="-225"/>
                                  <w:marTop w:val="0"/>
                                  <w:marBottom w:val="0"/>
                                  <w:divBdr>
                                    <w:top w:val="none" w:sz="0" w:space="0" w:color="auto"/>
                                    <w:left w:val="none" w:sz="0" w:space="0" w:color="auto"/>
                                    <w:bottom w:val="none" w:sz="0" w:space="0" w:color="auto"/>
                                    <w:right w:val="none" w:sz="0" w:space="0" w:color="auto"/>
                                  </w:divBdr>
                                </w:div>
                              </w:divsChild>
                            </w:div>
                            <w:div w:id="970285308">
                              <w:marLeft w:val="0"/>
                              <w:marRight w:val="0"/>
                              <w:marTop w:val="0"/>
                              <w:marBottom w:val="0"/>
                              <w:divBdr>
                                <w:top w:val="none" w:sz="0" w:space="0" w:color="auto"/>
                                <w:left w:val="none" w:sz="0" w:space="0" w:color="auto"/>
                                <w:bottom w:val="none" w:sz="0" w:space="0" w:color="auto"/>
                                <w:right w:val="none" w:sz="0" w:space="0" w:color="auto"/>
                              </w:divBdr>
                              <w:divsChild>
                                <w:div w:id="2067142145">
                                  <w:marLeft w:val="-225"/>
                                  <w:marRight w:val="-225"/>
                                  <w:marTop w:val="0"/>
                                  <w:marBottom w:val="0"/>
                                  <w:divBdr>
                                    <w:top w:val="none" w:sz="0" w:space="0" w:color="auto"/>
                                    <w:left w:val="none" w:sz="0" w:space="0" w:color="auto"/>
                                    <w:bottom w:val="none" w:sz="0" w:space="0" w:color="auto"/>
                                    <w:right w:val="none" w:sz="0" w:space="0" w:color="auto"/>
                                  </w:divBdr>
                                </w:div>
                              </w:divsChild>
                            </w:div>
                            <w:div w:id="1078791267">
                              <w:marLeft w:val="0"/>
                              <w:marRight w:val="0"/>
                              <w:marTop w:val="0"/>
                              <w:marBottom w:val="0"/>
                              <w:divBdr>
                                <w:top w:val="none" w:sz="0" w:space="0" w:color="auto"/>
                                <w:left w:val="none" w:sz="0" w:space="0" w:color="auto"/>
                                <w:bottom w:val="none" w:sz="0" w:space="0" w:color="auto"/>
                                <w:right w:val="none" w:sz="0" w:space="0" w:color="auto"/>
                              </w:divBdr>
                              <w:divsChild>
                                <w:div w:id="9668608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5204">
      <w:bodyDiv w:val="1"/>
      <w:marLeft w:val="0"/>
      <w:marRight w:val="0"/>
      <w:marTop w:val="0"/>
      <w:marBottom w:val="0"/>
      <w:divBdr>
        <w:top w:val="none" w:sz="0" w:space="0" w:color="auto"/>
        <w:left w:val="none" w:sz="0" w:space="0" w:color="auto"/>
        <w:bottom w:val="none" w:sz="0" w:space="0" w:color="auto"/>
        <w:right w:val="none" w:sz="0" w:space="0" w:color="auto"/>
      </w:divBdr>
    </w:div>
    <w:div w:id="464857971">
      <w:bodyDiv w:val="1"/>
      <w:marLeft w:val="0"/>
      <w:marRight w:val="0"/>
      <w:marTop w:val="0"/>
      <w:marBottom w:val="0"/>
      <w:divBdr>
        <w:top w:val="none" w:sz="0" w:space="0" w:color="auto"/>
        <w:left w:val="none" w:sz="0" w:space="0" w:color="auto"/>
        <w:bottom w:val="none" w:sz="0" w:space="0" w:color="auto"/>
        <w:right w:val="none" w:sz="0" w:space="0" w:color="auto"/>
      </w:divBdr>
    </w:div>
    <w:div w:id="479614114">
      <w:bodyDiv w:val="1"/>
      <w:marLeft w:val="0"/>
      <w:marRight w:val="0"/>
      <w:marTop w:val="0"/>
      <w:marBottom w:val="0"/>
      <w:divBdr>
        <w:top w:val="none" w:sz="0" w:space="0" w:color="auto"/>
        <w:left w:val="none" w:sz="0" w:space="0" w:color="auto"/>
        <w:bottom w:val="none" w:sz="0" w:space="0" w:color="auto"/>
        <w:right w:val="none" w:sz="0" w:space="0" w:color="auto"/>
      </w:divBdr>
    </w:div>
    <w:div w:id="481427700">
      <w:bodyDiv w:val="1"/>
      <w:marLeft w:val="0"/>
      <w:marRight w:val="0"/>
      <w:marTop w:val="0"/>
      <w:marBottom w:val="0"/>
      <w:divBdr>
        <w:top w:val="none" w:sz="0" w:space="0" w:color="auto"/>
        <w:left w:val="none" w:sz="0" w:space="0" w:color="auto"/>
        <w:bottom w:val="none" w:sz="0" w:space="0" w:color="auto"/>
        <w:right w:val="none" w:sz="0" w:space="0" w:color="auto"/>
      </w:divBdr>
    </w:div>
    <w:div w:id="510531546">
      <w:bodyDiv w:val="1"/>
      <w:marLeft w:val="0"/>
      <w:marRight w:val="0"/>
      <w:marTop w:val="0"/>
      <w:marBottom w:val="0"/>
      <w:divBdr>
        <w:top w:val="none" w:sz="0" w:space="0" w:color="auto"/>
        <w:left w:val="none" w:sz="0" w:space="0" w:color="auto"/>
        <w:bottom w:val="none" w:sz="0" w:space="0" w:color="auto"/>
        <w:right w:val="none" w:sz="0" w:space="0" w:color="auto"/>
      </w:divBdr>
    </w:div>
    <w:div w:id="515927522">
      <w:bodyDiv w:val="1"/>
      <w:marLeft w:val="0"/>
      <w:marRight w:val="0"/>
      <w:marTop w:val="0"/>
      <w:marBottom w:val="0"/>
      <w:divBdr>
        <w:top w:val="none" w:sz="0" w:space="0" w:color="auto"/>
        <w:left w:val="none" w:sz="0" w:space="0" w:color="auto"/>
        <w:bottom w:val="none" w:sz="0" w:space="0" w:color="auto"/>
        <w:right w:val="none" w:sz="0" w:space="0" w:color="auto"/>
      </w:divBdr>
    </w:div>
    <w:div w:id="521020504">
      <w:bodyDiv w:val="1"/>
      <w:marLeft w:val="0"/>
      <w:marRight w:val="0"/>
      <w:marTop w:val="0"/>
      <w:marBottom w:val="0"/>
      <w:divBdr>
        <w:top w:val="none" w:sz="0" w:space="0" w:color="auto"/>
        <w:left w:val="none" w:sz="0" w:space="0" w:color="auto"/>
        <w:bottom w:val="none" w:sz="0" w:space="0" w:color="auto"/>
        <w:right w:val="none" w:sz="0" w:space="0" w:color="auto"/>
      </w:divBdr>
    </w:div>
    <w:div w:id="554194949">
      <w:bodyDiv w:val="1"/>
      <w:marLeft w:val="0"/>
      <w:marRight w:val="0"/>
      <w:marTop w:val="0"/>
      <w:marBottom w:val="0"/>
      <w:divBdr>
        <w:top w:val="none" w:sz="0" w:space="0" w:color="auto"/>
        <w:left w:val="none" w:sz="0" w:space="0" w:color="auto"/>
        <w:bottom w:val="none" w:sz="0" w:space="0" w:color="auto"/>
        <w:right w:val="none" w:sz="0" w:space="0" w:color="auto"/>
      </w:divBdr>
      <w:divsChild>
        <w:div w:id="588582270">
          <w:marLeft w:val="0"/>
          <w:marRight w:val="0"/>
          <w:marTop w:val="0"/>
          <w:marBottom w:val="0"/>
          <w:divBdr>
            <w:top w:val="none" w:sz="0" w:space="0" w:color="auto"/>
            <w:left w:val="none" w:sz="0" w:space="0" w:color="auto"/>
            <w:bottom w:val="none" w:sz="0" w:space="0" w:color="auto"/>
            <w:right w:val="none" w:sz="0" w:space="0" w:color="auto"/>
          </w:divBdr>
          <w:divsChild>
            <w:div w:id="356124590">
              <w:marLeft w:val="0"/>
              <w:marRight w:val="0"/>
              <w:marTop w:val="0"/>
              <w:marBottom w:val="0"/>
              <w:divBdr>
                <w:top w:val="none" w:sz="0" w:space="0" w:color="auto"/>
                <w:left w:val="none" w:sz="0" w:space="0" w:color="auto"/>
                <w:bottom w:val="none" w:sz="0" w:space="0" w:color="auto"/>
                <w:right w:val="none" w:sz="0" w:space="0" w:color="auto"/>
              </w:divBdr>
              <w:divsChild>
                <w:div w:id="2105569689">
                  <w:marLeft w:val="0"/>
                  <w:marRight w:val="0"/>
                  <w:marTop w:val="0"/>
                  <w:marBottom w:val="0"/>
                  <w:divBdr>
                    <w:top w:val="none" w:sz="0" w:space="0" w:color="auto"/>
                    <w:left w:val="none" w:sz="0" w:space="0" w:color="auto"/>
                    <w:bottom w:val="none" w:sz="0" w:space="0" w:color="auto"/>
                    <w:right w:val="none" w:sz="0" w:space="0" w:color="auto"/>
                  </w:divBdr>
                  <w:divsChild>
                    <w:div w:id="2119637544">
                      <w:marLeft w:val="0"/>
                      <w:marRight w:val="0"/>
                      <w:marTop w:val="0"/>
                      <w:marBottom w:val="0"/>
                      <w:divBdr>
                        <w:top w:val="none" w:sz="0" w:space="0" w:color="auto"/>
                        <w:left w:val="none" w:sz="0" w:space="0" w:color="auto"/>
                        <w:bottom w:val="none" w:sz="0" w:space="0" w:color="auto"/>
                        <w:right w:val="none" w:sz="0" w:space="0" w:color="auto"/>
                      </w:divBdr>
                      <w:divsChild>
                        <w:div w:id="223106898">
                          <w:marLeft w:val="0"/>
                          <w:marRight w:val="0"/>
                          <w:marTop w:val="0"/>
                          <w:marBottom w:val="0"/>
                          <w:divBdr>
                            <w:top w:val="none" w:sz="0" w:space="0" w:color="auto"/>
                            <w:left w:val="none" w:sz="0" w:space="0" w:color="auto"/>
                            <w:bottom w:val="none" w:sz="0" w:space="0" w:color="auto"/>
                            <w:right w:val="none" w:sz="0" w:space="0" w:color="auto"/>
                          </w:divBdr>
                          <w:divsChild>
                            <w:div w:id="1385833972">
                              <w:marLeft w:val="0"/>
                              <w:marRight w:val="0"/>
                              <w:marTop w:val="0"/>
                              <w:marBottom w:val="0"/>
                              <w:divBdr>
                                <w:top w:val="none" w:sz="0" w:space="0" w:color="auto"/>
                                <w:left w:val="none" w:sz="0" w:space="0" w:color="auto"/>
                                <w:bottom w:val="none" w:sz="0" w:space="0" w:color="auto"/>
                                <w:right w:val="none" w:sz="0" w:space="0" w:color="auto"/>
                              </w:divBdr>
                              <w:divsChild>
                                <w:div w:id="1742865831">
                                  <w:marLeft w:val="0"/>
                                  <w:marRight w:val="0"/>
                                  <w:marTop w:val="0"/>
                                  <w:marBottom w:val="0"/>
                                  <w:divBdr>
                                    <w:top w:val="none" w:sz="0" w:space="0" w:color="auto"/>
                                    <w:left w:val="none" w:sz="0" w:space="0" w:color="auto"/>
                                    <w:bottom w:val="none" w:sz="0" w:space="0" w:color="auto"/>
                                    <w:right w:val="none" w:sz="0" w:space="0" w:color="auto"/>
                                  </w:divBdr>
                                  <w:divsChild>
                                    <w:div w:id="1673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620955">
      <w:bodyDiv w:val="1"/>
      <w:marLeft w:val="0"/>
      <w:marRight w:val="0"/>
      <w:marTop w:val="0"/>
      <w:marBottom w:val="0"/>
      <w:divBdr>
        <w:top w:val="none" w:sz="0" w:space="0" w:color="auto"/>
        <w:left w:val="none" w:sz="0" w:space="0" w:color="auto"/>
        <w:bottom w:val="none" w:sz="0" w:space="0" w:color="auto"/>
        <w:right w:val="none" w:sz="0" w:space="0" w:color="auto"/>
      </w:divBdr>
    </w:div>
    <w:div w:id="589003085">
      <w:bodyDiv w:val="1"/>
      <w:marLeft w:val="0"/>
      <w:marRight w:val="0"/>
      <w:marTop w:val="0"/>
      <w:marBottom w:val="0"/>
      <w:divBdr>
        <w:top w:val="none" w:sz="0" w:space="0" w:color="auto"/>
        <w:left w:val="none" w:sz="0" w:space="0" w:color="auto"/>
        <w:bottom w:val="none" w:sz="0" w:space="0" w:color="auto"/>
        <w:right w:val="none" w:sz="0" w:space="0" w:color="auto"/>
      </w:divBdr>
    </w:div>
    <w:div w:id="589316582">
      <w:bodyDiv w:val="1"/>
      <w:marLeft w:val="0"/>
      <w:marRight w:val="0"/>
      <w:marTop w:val="0"/>
      <w:marBottom w:val="0"/>
      <w:divBdr>
        <w:top w:val="none" w:sz="0" w:space="0" w:color="auto"/>
        <w:left w:val="none" w:sz="0" w:space="0" w:color="auto"/>
        <w:bottom w:val="none" w:sz="0" w:space="0" w:color="auto"/>
        <w:right w:val="none" w:sz="0" w:space="0" w:color="auto"/>
      </w:divBdr>
    </w:div>
    <w:div w:id="601651066">
      <w:bodyDiv w:val="1"/>
      <w:marLeft w:val="0"/>
      <w:marRight w:val="0"/>
      <w:marTop w:val="0"/>
      <w:marBottom w:val="0"/>
      <w:divBdr>
        <w:top w:val="none" w:sz="0" w:space="0" w:color="auto"/>
        <w:left w:val="none" w:sz="0" w:space="0" w:color="auto"/>
        <w:bottom w:val="none" w:sz="0" w:space="0" w:color="auto"/>
        <w:right w:val="none" w:sz="0" w:space="0" w:color="auto"/>
      </w:divBdr>
    </w:div>
    <w:div w:id="602303571">
      <w:bodyDiv w:val="1"/>
      <w:marLeft w:val="0"/>
      <w:marRight w:val="0"/>
      <w:marTop w:val="0"/>
      <w:marBottom w:val="0"/>
      <w:divBdr>
        <w:top w:val="none" w:sz="0" w:space="0" w:color="auto"/>
        <w:left w:val="none" w:sz="0" w:space="0" w:color="auto"/>
        <w:bottom w:val="none" w:sz="0" w:space="0" w:color="auto"/>
        <w:right w:val="none" w:sz="0" w:space="0" w:color="auto"/>
      </w:divBdr>
    </w:div>
    <w:div w:id="614757309">
      <w:bodyDiv w:val="1"/>
      <w:marLeft w:val="0"/>
      <w:marRight w:val="0"/>
      <w:marTop w:val="0"/>
      <w:marBottom w:val="0"/>
      <w:divBdr>
        <w:top w:val="none" w:sz="0" w:space="0" w:color="auto"/>
        <w:left w:val="none" w:sz="0" w:space="0" w:color="auto"/>
        <w:bottom w:val="none" w:sz="0" w:space="0" w:color="auto"/>
        <w:right w:val="none" w:sz="0" w:space="0" w:color="auto"/>
      </w:divBdr>
    </w:div>
    <w:div w:id="614824696">
      <w:bodyDiv w:val="1"/>
      <w:marLeft w:val="0"/>
      <w:marRight w:val="0"/>
      <w:marTop w:val="0"/>
      <w:marBottom w:val="0"/>
      <w:divBdr>
        <w:top w:val="none" w:sz="0" w:space="0" w:color="auto"/>
        <w:left w:val="none" w:sz="0" w:space="0" w:color="auto"/>
        <w:bottom w:val="none" w:sz="0" w:space="0" w:color="auto"/>
        <w:right w:val="none" w:sz="0" w:space="0" w:color="auto"/>
      </w:divBdr>
      <w:divsChild>
        <w:div w:id="1549997305">
          <w:marLeft w:val="0"/>
          <w:marRight w:val="0"/>
          <w:marTop w:val="0"/>
          <w:marBottom w:val="0"/>
          <w:divBdr>
            <w:top w:val="none" w:sz="0" w:space="0" w:color="auto"/>
            <w:left w:val="none" w:sz="0" w:space="0" w:color="auto"/>
            <w:bottom w:val="none" w:sz="0" w:space="0" w:color="auto"/>
            <w:right w:val="none" w:sz="0" w:space="0" w:color="auto"/>
          </w:divBdr>
          <w:divsChild>
            <w:div w:id="1176843674">
              <w:marLeft w:val="0"/>
              <w:marRight w:val="0"/>
              <w:marTop w:val="0"/>
              <w:marBottom w:val="0"/>
              <w:divBdr>
                <w:top w:val="none" w:sz="0" w:space="0" w:color="auto"/>
                <w:left w:val="none" w:sz="0" w:space="0" w:color="auto"/>
                <w:bottom w:val="none" w:sz="0" w:space="0" w:color="auto"/>
                <w:right w:val="none" w:sz="0" w:space="0" w:color="auto"/>
              </w:divBdr>
              <w:divsChild>
                <w:div w:id="2067953841">
                  <w:marLeft w:val="0"/>
                  <w:marRight w:val="0"/>
                  <w:marTop w:val="0"/>
                  <w:marBottom w:val="0"/>
                  <w:divBdr>
                    <w:top w:val="none" w:sz="0" w:space="0" w:color="auto"/>
                    <w:left w:val="none" w:sz="0" w:space="0" w:color="auto"/>
                    <w:bottom w:val="none" w:sz="0" w:space="0" w:color="auto"/>
                    <w:right w:val="none" w:sz="0" w:space="0" w:color="auto"/>
                  </w:divBdr>
                  <w:divsChild>
                    <w:div w:id="1435708542">
                      <w:marLeft w:val="0"/>
                      <w:marRight w:val="0"/>
                      <w:marTop w:val="0"/>
                      <w:marBottom w:val="0"/>
                      <w:divBdr>
                        <w:top w:val="none" w:sz="0" w:space="0" w:color="auto"/>
                        <w:left w:val="none" w:sz="0" w:space="0" w:color="auto"/>
                        <w:bottom w:val="none" w:sz="0" w:space="0" w:color="auto"/>
                        <w:right w:val="none" w:sz="0" w:space="0" w:color="auto"/>
                      </w:divBdr>
                      <w:divsChild>
                        <w:div w:id="1694185308">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605234808">
                                  <w:marLeft w:val="0"/>
                                  <w:marRight w:val="0"/>
                                  <w:marTop w:val="0"/>
                                  <w:marBottom w:val="0"/>
                                  <w:divBdr>
                                    <w:top w:val="none" w:sz="0" w:space="0" w:color="auto"/>
                                    <w:left w:val="none" w:sz="0" w:space="0" w:color="auto"/>
                                    <w:bottom w:val="none" w:sz="0" w:space="0" w:color="auto"/>
                                    <w:right w:val="none" w:sz="0" w:space="0" w:color="auto"/>
                                  </w:divBdr>
                                  <w:divsChild>
                                    <w:div w:id="18473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53645">
      <w:bodyDiv w:val="1"/>
      <w:marLeft w:val="0"/>
      <w:marRight w:val="0"/>
      <w:marTop w:val="0"/>
      <w:marBottom w:val="0"/>
      <w:divBdr>
        <w:top w:val="none" w:sz="0" w:space="0" w:color="auto"/>
        <w:left w:val="none" w:sz="0" w:space="0" w:color="auto"/>
        <w:bottom w:val="none" w:sz="0" w:space="0" w:color="auto"/>
        <w:right w:val="none" w:sz="0" w:space="0" w:color="auto"/>
      </w:divBdr>
    </w:div>
    <w:div w:id="679040700">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00130107">
      <w:bodyDiv w:val="1"/>
      <w:marLeft w:val="0"/>
      <w:marRight w:val="0"/>
      <w:marTop w:val="0"/>
      <w:marBottom w:val="0"/>
      <w:divBdr>
        <w:top w:val="none" w:sz="0" w:space="0" w:color="auto"/>
        <w:left w:val="none" w:sz="0" w:space="0" w:color="auto"/>
        <w:bottom w:val="none" w:sz="0" w:space="0" w:color="auto"/>
        <w:right w:val="none" w:sz="0" w:space="0" w:color="auto"/>
      </w:divBdr>
    </w:div>
    <w:div w:id="711543758">
      <w:bodyDiv w:val="1"/>
      <w:marLeft w:val="0"/>
      <w:marRight w:val="0"/>
      <w:marTop w:val="0"/>
      <w:marBottom w:val="0"/>
      <w:divBdr>
        <w:top w:val="none" w:sz="0" w:space="0" w:color="auto"/>
        <w:left w:val="none" w:sz="0" w:space="0" w:color="auto"/>
        <w:bottom w:val="none" w:sz="0" w:space="0" w:color="auto"/>
        <w:right w:val="none" w:sz="0" w:space="0" w:color="auto"/>
      </w:divBdr>
    </w:div>
    <w:div w:id="719091855">
      <w:bodyDiv w:val="1"/>
      <w:marLeft w:val="0"/>
      <w:marRight w:val="0"/>
      <w:marTop w:val="0"/>
      <w:marBottom w:val="0"/>
      <w:divBdr>
        <w:top w:val="none" w:sz="0" w:space="0" w:color="auto"/>
        <w:left w:val="none" w:sz="0" w:space="0" w:color="auto"/>
        <w:bottom w:val="none" w:sz="0" w:space="0" w:color="auto"/>
        <w:right w:val="none" w:sz="0" w:space="0" w:color="auto"/>
      </w:divBdr>
    </w:div>
    <w:div w:id="787118788">
      <w:bodyDiv w:val="1"/>
      <w:marLeft w:val="0"/>
      <w:marRight w:val="0"/>
      <w:marTop w:val="0"/>
      <w:marBottom w:val="0"/>
      <w:divBdr>
        <w:top w:val="none" w:sz="0" w:space="0" w:color="auto"/>
        <w:left w:val="none" w:sz="0" w:space="0" w:color="auto"/>
        <w:bottom w:val="none" w:sz="0" w:space="0" w:color="auto"/>
        <w:right w:val="none" w:sz="0" w:space="0" w:color="auto"/>
      </w:divBdr>
    </w:div>
    <w:div w:id="821577440">
      <w:bodyDiv w:val="1"/>
      <w:marLeft w:val="0"/>
      <w:marRight w:val="0"/>
      <w:marTop w:val="0"/>
      <w:marBottom w:val="0"/>
      <w:divBdr>
        <w:top w:val="none" w:sz="0" w:space="0" w:color="auto"/>
        <w:left w:val="none" w:sz="0" w:space="0" w:color="auto"/>
        <w:bottom w:val="none" w:sz="0" w:space="0" w:color="auto"/>
        <w:right w:val="none" w:sz="0" w:space="0" w:color="auto"/>
      </w:divBdr>
    </w:div>
    <w:div w:id="824785516">
      <w:bodyDiv w:val="1"/>
      <w:marLeft w:val="0"/>
      <w:marRight w:val="0"/>
      <w:marTop w:val="0"/>
      <w:marBottom w:val="0"/>
      <w:divBdr>
        <w:top w:val="none" w:sz="0" w:space="0" w:color="auto"/>
        <w:left w:val="none" w:sz="0" w:space="0" w:color="auto"/>
        <w:bottom w:val="none" w:sz="0" w:space="0" w:color="auto"/>
        <w:right w:val="none" w:sz="0" w:space="0" w:color="auto"/>
      </w:divBdr>
    </w:div>
    <w:div w:id="835606517">
      <w:bodyDiv w:val="1"/>
      <w:marLeft w:val="0"/>
      <w:marRight w:val="0"/>
      <w:marTop w:val="0"/>
      <w:marBottom w:val="0"/>
      <w:divBdr>
        <w:top w:val="none" w:sz="0" w:space="0" w:color="auto"/>
        <w:left w:val="none" w:sz="0" w:space="0" w:color="auto"/>
        <w:bottom w:val="none" w:sz="0" w:space="0" w:color="auto"/>
        <w:right w:val="none" w:sz="0" w:space="0" w:color="auto"/>
      </w:divBdr>
    </w:div>
    <w:div w:id="871459638">
      <w:bodyDiv w:val="1"/>
      <w:marLeft w:val="0"/>
      <w:marRight w:val="0"/>
      <w:marTop w:val="0"/>
      <w:marBottom w:val="0"/>
      <w:divBdr>
        <w:top w:val="none" w:sz="0" w:space="0" w:color="auto"/>
        <w:left w:val="none" w:sz="0" w:space="0" w:color="auto"/>
        <w:bottom w:val="none" w:sz="0" w:space="0" w:color="auto"/>
        <w:right w:val="none" w:sz="0" w:space="0" w:color="auto"/>
      </w:divBdr>
    </w:div>
    <w:div w:id="874854665">
      <w:bodyDiv w:val="1"/>
      <w:marLeft w:val="0"/>
      <w:marRight w:val="0"/>
      <w:marTop w:val="0"/>
      <w:marBottom w:val="0"/>
      <w:divBdr>
        <w:top w:val="none" w:sz="0" w:space="0" w:color="auto"/>
        <w:left w:val="none" w:sz="0" w:space="0" w:color="auto"/>
        <w:bottom w:val="none" w:sz="0" w:space="0" w:color="auto"/>
        <w:right w:val="none" w:sz="0" w:space="0" w:color="auto"/>
      </w:divBdr>
    </w:div>
    <w:div w:id="889533003">
      <w:bodyDiv w:val="1"/>
      <w:marLeft w:val="0"/>
      <w:marRight w:val="0"/>
      <w:marTop w:val="0"/>
      <w:marBottom w:val="0"/>
      <w:divBdr>
        <w:top w:val="none" w:sz="0" w:space="0" w:color="auto"/>
        <w:left w:val="none" w:sz="0" w:space="0" w:color="auto"/>
        <w:bottom w:val="none" w:sz="0" w:space="0" w:color="auto"/>
        <w:right w:val="none" w:sz="0" w:space="0" w:color="auto"/>
      </w:divBdr>
    </w:div>
    <w:div w:id="895622806">
      <w:bodyDiv w:val="1"/>
      <w:marLeft w:val="0"/>
      <w:marRight w:val="0"/>
      <w:marTop w:val="0"/>
      <w:marBottom w:val="0"/>
      <w:divBdr>
        <w:top w:val="none" w:sz="0" w:space="0" w:color="auto"/>
        <w:left w:val="none" w:sz="0" w:space="0" w:color="auto"/>
        <w:bottom w:val="none" w:sz="0" w:space="0" w:color="auto"/>
        <w:right w:val="none" w:sz="0" w:space="0" w:color="auto"/>
      </w:divBdr>
      <w:divsChild>
        <w:div w:id="890265201">
          <w:marLeft w:val="0"/>
          <w:marRight w:val="0"/>
          <w:marTop w:val="0"/>
          <w:marBottom w:val="0"/>
          <w:divBdr>
            <w:top w:val="none" w:sz="0" w:space="0" w:color="auto"/>
            <w:left w:val="none" w:sz="0" w:space="0" w:color="auto"/>
            <w:bottom w:val="none" w:sz="0" w:space="0" w:color="auto"/>
            <w:right w:val="none" w:sz="0" w:space="0" w:color="auto"/>
          </w:divBdr>
          <w:divsChild>
            <w:div w:id="1097285187">
              <w:marLeft w:val="0"/>
              <w:marRight w:val="0"/>
              <w:marTop w:val="0"/>
              <w:marBottom w:val="0"/>
              <w:divBdr>
                <w:top w:val="none" w:sz="0" w:space="0" w:color="auto"/>
                <w:left w:val="none" w:sz="0" w:space="0" w:color="auto"/>
                <w:bottom w:val="none" w:sz="0" w:space="0" w:color="auto"/>
                <w:right w:val="none" w:sz="0" w:space="0" w:color="auto"/>
              </w:divBdr>
              <w:divsChild>
                <w:div w:id="290868241">
                  <w:marLeft w:val="0"/>
                  <w:marRight w:val="0"/>
                  <w:marTop w:val="0"/>
                  <w:marBottom w:val="0"/>
                  <w:divBdr>
                    <w:top w:val="none" w:sz="0" w:space="0" w:color="auto"/>
                    <w:left w:val="none" w:sz="0" w:space="0" w:color="auto"/>
                    <w:bottom w:val="none" w:sz="0" w:space="0" w:color="auto"/>
                    <w:right w:val="none" w:sz="0" w:space="0" w:color="auto"/>
                  </w:divBdr>
                  <w:divsChild>
                    <w:div w:id="92895357">
                      <w:marLeft w:val="0"/>
                      <w:marRight w:val="0"/>
                      <w:marTop w:val="0"/>
                      <w:marBottom w:val="0"/>
                      <w:divBdr>
                        <w:top w:val="none" w:sz="0" w:space="0" w:color="auto"/>
                        <w:left w:val="none" w:sz="0" w:space="0" w:color="auto"/>
                        <w:bottom w:val="none" w:sz="0" w:space="0" w:color="auto"/>
                        <w:right w:val="none" w:sz="0" w:space="0" w:color="auto"/>
                      </w:divBdr>
                      <w:divsChild>
                        <w:div w:id="1018386658">
                          <w:marLeft w:val="0"/>
                          <w:marRight w:val="0"/>
                          <w:marTop w:val="0"/>
                          <w:marBottom w:val="0"/>
                          <w:divBdr>
                            <w:top w:val="none" w:sz="0" w:space="0" w:color="auto"/>
                            <w:left w:val="none" w:sz="0" w:space="0" w:color="auto"/>
                            <w:bottom w:val="none" w:sz="0" w:space="0" w:color="auto"/>
                            <w:right w:val="none" w:sz="0" w:space="0" w:color="auto"/>
                          </w:divBdr>
                          <w:divsChild>
                            <w:div w:id="540632930">
                              <w:marLeft w:val="0"/>
                              <w:marRight w:val="0"/>
                              <w:marTop w:val="0"/>
                              <w:marBottom w:val="0"/>
                              <w:divBdr>
                                <w:top w:val="none" w:sz="0" w:space="0" w:color="auto"/>
                                <w:left w:val="none" w:sz="0" w:space="0" w:color="auto"/>
                                <w:bottom w:val="none" w:sz="0" w:space="0" w:color="auto"/>
                                <w:right w:val="none" w:sz="0" w:space="0" w:color="auto"/>
                              </w:divBdr>
                              <w:divsChild>
                                <w:div w:id="1637758967">
                                  <w:marLeft w:val="0"/>
                                  <w:marRight w:val="0"/>
                                  <w:marTop w:val="0"/>
                                  <w:marBottom w:val="0"/>
                                  <w:divBdr>
                                    <w:top w:val="none" w:sz="0" w:space="0" w:color="auto"/>
                                    <w:left w:val="none" w:sz="0" w:space="0" w:color="auto"/>
                                    <w:bottom w:val="none" w:sz="0" w:space="0" w:color="auto"/>
                                    <w:right w:val="none" w:sz="0" w:space="0" w:color="auto"/>
                                  </w:divBdr>
                                  <w:divsChild>
                                    <w:div w:id="19552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6672">
      <w:bodyDiv w:val="1"/>
      <w:marLeft w:val="0"/>
      <w:marRight w:val="0"/>
      <w:marTop w:val="0"/>
      <w:marBottom w:val="0"/>
      <w:divBdr>
        <w:top w:val="none" w:sz="0" w:space="0" w:color="auto"/>
        <w:left w:val="none" w:sz="0" w:space="0" w:color="auto"/>
        <w:bottom w:val="none" w:sz="0" w:space="0" w:color="auto"/>
        <w:right w:val="none" w:sz="0" w:space="0" w:color="auto"/>
      </w:divBdr>
    </w:div>
    <w:div w:id="917907745">
      <w:bodyDiv w:val="1"/>
      <w:marLeft w:val="0"/>
      <w:marRight w:val="0"/>
      <w:marTop w:val="0"/>
      <w:marBottom w:val="0"/>
      <w:divBdr>
        <w:top w:val="none" w:sz="0" w:space="0" w:color="auto"/>
        <w:left w:val="none" w:sz="0" w:space="0" w:color="auto"/>
        <w:bottom w:val="none" w:sz="0" w:space="0" w:color="auto"/>
        <w:right w:val="none" w:sz="0" w:space="0" w:color="auto"/>
      </w:divBdr>
    </w:div>
    <w:div w:id="946161048">
      <w:bodyDiv w:val="1"/>
      <w:marLeft w:val="0"/>
      <w:marRight w:val="0"/>
      <w:marTop w:val="0"/>
      <w:marBottom w:val="0"/>
      <w:divBdr>
        <w:top w:val="none" w:sz="0" w:space="0" w:color="auto"/>
        <w:left w:val="none" w:sz="0" w:space="0" w:color="auto"/>
        <w:bottom w:val="none" w:sz="0" w:space="0" w:color="auto"/>
        <w:right w:val="none" w:sz="0" w:space="0" w:color="auto"/>
      </w:divBdr>
    </w:div>
    <w:div w:id="981081899">
      <w:bodyDiv w:val="1"/>
      <w:marLeft w:val="0"/>
      <w:marRight w:val="0"/>
      <w:marTop w:val="0"/>
      <w:marBottom w:val="0"/>
      <w:divBdr>
        <w:top w:val="none" w:sz="0" w:space="0" w:color="auto"/>
        <w:left w:val="none" w:sz="0" w:space="0" w:color="auto"/>
        <w:bottom w:val="none" w:sz="0" w:space="0" w:color="auto"/>
        <w:right w:val="none" w:sz="0" w:space="0" w:color="auto"/>
      </w:divBdr>
    </w:div>
    <w:div w:id="984502921">
      <w:bodyDiv w:val="1"/>
      <w:marLeft w:val="0"/>
      <w:marRight w:val="0"/>
      <w:marTop w:val="0"/>
      <w:marBottom w:val="0"/>
      <w:divBdr>
        <w:top w:val="none" w:sz="0" w:space="0" w:color="auto"/>
        <w:left w:val="none" w:sz="0" w:space="0" w:color="auto"/>
        <w:bottom w:val="none" w:sz="0" w:space="0" w:color="auto"/>
        <w:right w:val="none" w:sz="0" w:space="0" w:color="auto"/>
      </w:divBdr>
    </w:div>
    <w:div w:id="995108182">
      <w:bodyDiv w:val="1"/>
      <w:marLeft w:val="0"/>
      <w:marRight w:val="0"/>
      <w:marTop w:val="0"/>
      <w:marBottom w:val="0"/>
      <w:divBdr>
        <w:top w:val="none" w:sz="0" w:space="0" w:color="auto"/>
        <w:left w:val="none" w:sz="0" w:space="0" w:color="auto"/>
        <w:bottom w:val="none" w:sz="0" w:space="0" w:color="auto"/>
        <w:right w:val="none" w:sz="0" w:space="0" w:color="auto"/>
      </w:divBdr>
    </w:div>
    <w:div w:id="1006977612">
      <w:bodyDiv w:val="1"/>
      <w:marLeft w:val="0"/>
      <w:marRight w:val="0"/>
      <w:marTop w:val="0"/>
      <w:marBottom w:val="0"/>
      <w:divBdr>
        <w:top w:val="none" w:sz="0" w:space="0" w:color="auto"/>
        <w:left w:val="none" w:sz="0" w:space="0" w:color="auto"/>
        <w:bottom w:val="none" w:sz="0" w:space="0" w:color="auto"/>
        <w:right w:val="none" w:sz="0" w:space="0" w:color="auto"/>
      </w:divBdr>
    </w:div>
    <w:div w:id="1011566039">
      <w:bodyDiv w:val="1"/>
      <w:marLeft w:val="0"/>
      <w:marRight w:val="0"/>
      <w:marTop w:val="0"/>
      <w:marBottom w:val="0"/>
      <w:divBdr>
        <w:top w:val="none" w:sz="0" w:space="0" w:color="auto"/>
        <w:left w:val="none" w:sz="0" w:space="0" w:color="auto"/>
        <w:bottom w:val="none" w:sz="0" w:space="0" w:color="auto"/>
        <w:right w:val="none" w:sz="0" w:space="0" w:color="auto"/>
      </w:divBdr>
    </w:div>
    <w:div w:id="1018854826">
      <w:bodyDiv w:val="1"/>
      <w:marLeft w:val="0"/>
      <w:marRight w:val="0"/>
      <w:marTop w:val="0"/>
      <w:marBottom w:val="0"/>
      <w:divBdr>
        <w:top w:val="none" w:sz="0" w:space="0" w:color="auto"/>
        <w:left w:val="none" w:sz="0" w:space="0" w:color="auto"/>
        <w:bottom w:val="none" w:sz="0" w:space="0" w:color="auto"/>
        <w:right w:val="none" w:sz="0" w:space="0" w:color="auto"/>
      </w:divBdr>
    </w:div>
    <w:div w:id="1033386497">
      <w:bodyDiv w:val="1"/>
      <w:marLeft w:val="0"/>
      <w:marRight w:val="0"/>
      <w:marTop w:val="0"/>
      <w:marBottom w:val="0"/>
      <w:divBdr>
        <w:top w:val="none" w:sz="0" w:space="0" w:color="auto"/>
        <w:left w:val="none" w:sz="0" w:space="0" w:color="auto"/>
        <w:bottom w:val="none" w:sz="0" w:space="0" w:color="auto"/>
        <w:right w:val="none" w:sz="0" w:space="0" w:color="auto"/>
      </w:divBdr>
    </w:div>
    <w:div w:id="1057703794">
      <w:bodyDiv w:val="1"/>
      <w:marLeft w:val="0"/>
      <w:marRight w:val="0"/>
      <w:marTop w:val="0"/>
      <w:marBottom w:val="0"/>
      <w:divBdr>
        <w:top w:val="none" w:sz="0" w:space="0" w:color="auto"/>
        <w:left w:val="none" w:sz="0" w:space="0" w:color="auto"/>
        <w:bottom w:val="none" w:sz="0" w:space="0" w:color="auto"/>
        <w:right w:val="none" w:sz="0" w:space="0" w:color="auto"/>
      </w:divBdr>
    </w:div>
    <w:div w:id="1064379265">
      <w:bodyDiv w:val="1"/>
      <w:marLeft w:val="0"/>
      <w:marRight w:val="0"/>
      <w:marTop w:val="0"/>
      <w:marBottom w:val="0"/>
      <w:divBdr>
        <w:top w:val="none" w:sz="0" w:space="0" w:color="auto"/>
        <w:left w:val="none" w:sz="0" w:space="0" w:color="auto"/>
        <w:bottom w:val="none" w:sz="0" w:space="0" w:color="auto"/>
        <w:right w:val="none" w:sz="0" w:space="0" w:color="auto"/>
      </w:divBdr>
    </w:div>
    <w:div w:id="107998413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27967592">
      <w:bodyDiv w:val="1"/>
      <w:marLeft w:val="0"/>
      <w:marRight w:val="0"/>
      <w:marTop w:val="0"/>
      <w:marBottom w:val="0"/>
      <w:divBdr>
        <w:top w:val="none" w:sz="0" w:space="0" w:color="auto"/>
        <w:left w:val="none" w:sz="0" w:space="0" w:color="auto"/>
        <w:bottom w:val="none" w:sz="0" w:space="0" w:color="auto"/>
        <w:right w:val="none" w:sz="0" w:space="0" w:color="auto"/>
      </w:divBdr>
    </w:div>
    <w:div w:id="1145045838">
      <w:bodyDiv w:val="1"/>
      <w:marLeft w:val="0"/>
      <w:marRight w:val="0"/>
      <w:marTop w:val="0"/>
      <w:marBottom w:val="0"/>
      <w:divBdr>
        <w:top w:val="none" w:sz="0" w:space="0" w:color="auto"/>
        <w:left w:val="none" w:sz="0" w:space="0" w:color="auto"/>
        <w:bottom w:val="none" w:sz="0" w:space="0" w:color="auto"/>
        <w:right w:val="none" w:sz="0" w:space="0" w:color="auto"/>
      </w:divBdr>
    </w:div>
    <w:div w:id="1154836979">
      <w:bodyDiv w:val="1"/>
      <w:marLeft w:val="0"/>
      <w:marRight w:val="0"/>
      <w:marTop w:val="0"/>
      <w:marBottom w:val="0"/>
      <w:divBdr>
        <w:top w:val="none" w:sz="0" w:space="0" w:color="auto"/>
        <w:left w:val="none" w:sz="0" w:space="0" w:color="auto"/>
        <w:bottom w:val="none" w:sz="0" w:space="0" w:color="auto"/>
        <w:right w:val="none" w:sz="0" w:space="0" w:color="auto"/>
      </w:divBdr>
    </w:div>
    <w:div w:id="1161189736">
      <w:bodyDiv w:val="1"/>
      <w:marLeft w:val="0"/>
      <w:marRight w:val="0"/>
      <w:marTop w:val="0"/>
      <w:marBottom w:val="0"/>
      <w:divBdr>
        <w:top w:val="none" w:sz="0" w:space="0" w:color="auto"/>
        <w:left w:val="none" w:sz="0" w:space="0" w:color="auto"/>
        <w:bottom w:val="none" w:sz="0" w:space="0" w:color="auto"/>
        <w:right w:val="none" w:sz="0" w:space="0" w:color="auto"/>
      </w:divBdr>
    </w:div>
    <w:div w:id="1171019334">
      <w:bodyDiv w:val="1"/>
      <w:marLeft w:val="0"/>
      <w:marRight w:val="0"/>
      <w:marTop w:val="0"/>
      <w:marBottom w:val="0"/>
      <w:divBdr>
        <w:top w:val="none" w:sz="0" w:space="0" w:color="auto"/>
        <w:left w:val="none" w:sz="0" w:space="0" w:color="auto"/>
        <w:bottom w:val="none" w:sz="0" w:space="0" w:color="auto"/>
        <w:right w:val="none" w:sz="0" w:space="0" w:color="auto"/>
      </w:divBdr>
    </w:div>
    <w:div w:id="1175152969">
      <w:bodyDiv w:val="1"/>
      <w:marLeft w:val="0"/>
      <w:marRight w:val="0"/>
      <w:marTop w:val="0"/>
      <w:marBottom w:val="0"/>
      <w:divBdr>
        <w:top w:val="none" w:sz="0" w:space="0" w:color="auto"/>
        <w:left w:val="none" w:sz="0" w:space="0" w:color="auto"/>
        <w:bottom w:val="none" w:sz="0" w:space="0" w:color="auto"/>
        <w:right w:val="none" w:sz="0" w:space="0" w:color="auto"/>
      </w:divBdr>
    </w:div>
    <w:div w:id="1190339130">
      <w:bodyDiv w:val="1"/>
      <w:marLeft w:val="0"/>
      <w:marRight w:val="0"/>
      <w:marTop w:val="0"/>
      <w:marBottom w:val="0"/>
      <w:divBdr>
        <w:top w:val="none" w:sz="0" w:space="0" w:color="auto"/>
        <w:left w:val="none" w:sz="0" w:space="0" w:color="auto"/>
        <w:bottom w:val="none" w:sz="0" w:space="0" w:color="auto"/>
        <w:right w:val="none" w:sz="0" w:space="0" w:color="auto"/>
      </w:divBdr>
    </w:div>
    <w:div w:id="1226141860">
      <w:bodyDiv w:val="1"/>
      <w:marLeft w:val="0"/>
      <w:marRight w:val="0"/>
      <w:marTop w:val="0"/>
      <w:marBottom w:val="0"/>
      <w:divBdr>
        <w:top w:val="none" w:sz="0" w:space="0" w:color="auto"/>
        <w:left w:val="none" w:sz="0" w:space="0" w:color="auto"/>
        <w:bottom w:val="none" w:sz="0" w:space="0" w:color="auto"/>
        <w:right w:val="none" w:sz="0" w:space="0" w:color="auto"/>
      </w:divBdr>
    </w:div>
    <w:div w:id="12317673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242064083">
      <w:bodyDiv w:val="1"/>
      <w:marLeft w:val="0"/>
      <w:marRight w:val="0"/>
      <w:marTop w:val="0"/>
      <w:marBottom w:val="0"/>
      <w:divBdr>
        <w:top w:val="none" w:sz="0" w:space="0" w:color="auto"/>
        <w:left w:val="none" w:sz="0" w:space="0" w:color="auto"/>
        <w:bottom w:val="none" w:sz="0" w:space="0" w:color="auto"/>
        <w:right w:val="none" w:sz="0" w:space="0" w:color="auto"/>
      </w:divBdr>
    </w:div>
    <w:div w:id="1247303281">
      <w:bodyDiv w:val="1"/>
      <w:marLeft w:val="0"/>
      <w:marRight w:val="0"/>
      <w:marTop w:val="0"/>
      <w:marBottom w:val="0"/>
      <w:divBdr>
        <w:top w:val="none" w:sz="0" w:space="0" w:color="auto"/>
        <w:left w:val="none" w:sz="0" w:space="0" w:color="auto"/>
        <w:bottom w:val="none" w:sz="0" w:space="0" w:color="auto"/>
        <w:right w:val="none" w:sz="0" w:space="0" w:color="auto"/>
      </w:divBdr>
    </w:div>
    <w:div w:id="1271818880">
      <w:bodyDiv w:val="1"/>
      <w:marLeft w:val="0"/>
      <w:marRight w:val="0"/>
      <w:marTop w:val="0"/>
      <w:marBottom w:val="0"/>
      <w:divBdr>
        <w:top w:val="none" w:sz="0" w:space="0" w:color="auto"/>
        <w:left w:val="none" w:sz="0" w:space="0" w:color="auto"/>
        <w:bottom w:val="none" w:sz="0" w:space="0" w:color="auto"/>
        <w:right w:val="none" w:sz="0" w:space="0" w:color="auto"/>
      </w:divBdr>
    </w:div>
    <w:div w:id="1288897512">
      <w:bodyDiv w:val="1"/>
      <w:marLeft w:val="0"/>
      <w:marRight w:val="0"/>
      <w:marTop w:val="0"/>
      <w:marBottom w:val="0"/>
      <w:divBdr>
        <w:top w:val="none" w:sz="0" w:space="0" w:color="auto"/>
        <w:left w:val="none" w:sz="0" w:space="0" w:color="auto"/>
        <w:bottom w:val="none" w:sz="0" w:space="0" w:color="auto"/>
        <w:right w:val="none" w:sz="0" w:space="0" w:color="auto"/>
      </w:divBdr>
    </w:div>
    <w:div w:id="132161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37727082">
      <w:bodyDiv w:val="1"/>
      <w:marLeft w:val="0"/>
      <w:marRight w:val="0"/>
      <w:marTop w:val="0"/>
      <w:marBottom w:val="0"/>
      <w:divBdr>
        <w:top w:val="none" w:sz="0" w:space="0" w:color="auto"/>
        <w:left w:val="none" w:sz="0" w:space="0" w:color="auto"/>
        <w:bottom w:val="none" w:sz="0" w:space="0" w:color="auto"/>
        <w:right w:val="none" w:sz="0" w:space="0" w:color="auto"/>
      </w:divBdr>
    </w:div>
    <w:div w:id="1341851554">
      <w:bodyDiv w:val="1"/>
      <w:marLeft w:val="0"/>
      <w:marRight w:val="0"/>
      <w:marTop w:val="0"/>
      <w:marBottom w:val="0"/>
      <w:divBdr>
        <w:top w:val="none" w:sz="0" w:space="0" w:color="auto"/>
        <w:left w:val="none" w:sz="0" w:space="0" w:color="auto"/>
        <w:bottom w:val="none" w:sz="0" w:space="0" w:color="auto"/>
        <w:right w:val="none" w:sz="0" w:space="0" w:color="auto"/>
      </w:divBdr>
    </w:div>
    <w:div w:id="1357584454">
      <w:bodyDiv w:val="1"/>
      <w:marLeft w:val="0"/>
      <w:marRight w:val="0"/>
      <w:marTop w:val="0"/>
      <w:marBottom w:val="0"/>
      <w:divBdr>
        <w:top w:val="none" w:sz="0" w:space="0" w:color="auto"/>
        <w:left w:val="none" w:sz="0" w:space="0" w:color="auto"/>
        <w:bottom w:val="none" w:sz="0" w:space="0" w:color="auto"/>
        <w:right w:val="none" w:sz="0" w:space="0" w:color="auto"/>
      </w:divBdr>
    </w:div>
    <w:div w:id="1371683217">
      <w:bodyDiv w:val="1"/>
      <w:marLeft w:val="0"/>
      <w:marRight w:val="0"/>
      <w:marTop w:val="0"/>
      <w:marBottom w:val="0"/>
      <w:divBdr>
        <w:top w:val="none" w:sz="0" w:space="0" w:color="auto"/>
        <w:left w:val="none" w:sz="0" w:space="0" w:color="auto"/>
        <w:bottom w:val="none" w:sz="0" w:space="0" w:color="auto"/>
        <w:right w:val="none" w:sz="0" w:space="0" w:color="auto"/>
      </w:divBdr>
    </w:div>
    <w:div w:id="1391541328">
      <w:bodyDiv w:val="1"/>
      <w:marLeft w:val="0"/>
      <w:marRight w:val="0"/>
      <w:marTop w:val="0"/>
      <w:marBottom w:val="0"/>
      <w:divBdr>
        <w:top w:val="none" w:sz="0" w:space="0" w:color="auto"/>
        <w:left w:val="none" w:sz="0" w:space="0" w:color="auto"/>
        <w:bottom w:val="none" w:sz="0" w:space="0" w:color="auto"/>
        <w:right w:val="none" w:sz="0" w:space="0" w:color="auto"/>
      </w:divBdr>
    </w:div>
    <w:div w:id="1419861859">
      <w:bodyDiv w:val="1"/>
      <w:marLeft w:val="0"/>
      <w:marRight w:val="0"/>
      <w:marTop w:val="0"/>
      <w:marBottom w:val="0"/>
      <w:divBdr>
        <w:top w:val="none" w:sz="0" w:space="0" w:color="auto"/>
        <w:left w:val="none" w:sz="0" w:space="0" w:color="auto"/>
        <w:bottom w:val="none" w:sz="0" w:space="0" w:color="auto"/>
        <w:right w:val="none" w:sz="0" w:space="0" w:color="auto"/>
      </w:divBdr>
      <w:divsChild>
        <w:div w:id="1020737421">
          <w:marLeft w:val="1354"/>
          <w:marRight w:val="0"/>
          <w:marTop w:val="0"/>
          <w:marBottom w:val="120"/>
          <w:divBdr>
            <w:top w:val="none" w:sz="0" w:space="0" w:color="auto"/>
            <w:left w:val="none" w:sz="0" w:space="0" w:color="auto"/>
            <w:bottom w:val="none" w:sz="0" w:space="0" w:color="auto"/>
            <w:right w:val="none" w:sz="0" w:space="0" w:color="auto"/>
          </w:divBdr>
        </w:div>
        <w:div w:id="1464083057">
          <w:marLeft w:val="1354"/>
          <w:marRight w:val="0"/>
          <w:marTop w:val="0"/>
          <w:marBottom w:val="120"/>
          <w:divBdr>
            <w:top w:val="none" w:sz="0" w:space="0" w:color="auto"/>
            <w:left w:val="none" w:sz="0" w:space="0" w:color="auto"/>
            <w:bottom w:val="none" w:sz="0" w:space="0" w:color="auto"/>
            <w:right w:val="none" w:sz="0" w:space="0" w:color="auto"/>
          </w:divBdr>
        </w:div>
        <w:div w:id="392503429">
          <w:marLeft w:val="1354"/>
          <w:marRight w:val="0"/>
          <w:marTop w:val="0"/>
          <w:marBottom w:val="0"/>
          <w:divBdr>
            <w:top w:val="none" w:sz="0" w:space="0" w:color="auto"/>
            <w:left w:val="none" w:sz="0" w:space="0" w:color="auto"/>
            <w:bottom w:val="none" w:sz="0" w:space="0" w:color="auto"/>
            <w:right w:val="none" w:sz="0" w:space="0" w:color="auto"/>
          </w:divBdr>
        </w:div>
        <w:div w:id="968051950">
          <w:marLeft w:val="3110"/>
          <w:marRight w:val="0"/>
          <w:marTop w:val="0"/>
          <w:marBottom w:val="0"/>
          <w:divBdr>
            <w:top w:val="none" w:sz="0" w:space="0" w:color="auto"/>
            <w:left w:val="none" w:sz="0" w:space="0" w:color="auto"/>
            <w:bottom w:val="none" w:sz="0" w:space="0" w:color="auto"/>
            <w:right w:val="none" w:sz="0" w:space="0" w:color="auto"/>
          </w:divBdr>
        </w:div>
        <w:div w:id="1740058198">
          <w:marLeft w:val="3110"/>
          <w:marRight w:val="0"/>
          <w:marTop w:val="0"/>
          <w:marBottom w:val="0"/>
          <w:divBdr>
            <w:top w:val="none" w:sz="0" w:space="0" w:color="auto"/>
            <w:left w:val="none" w:sz="0" w:space="0" w:color="auto"/>
            <w:bottom w:val="none" w:sz="0" w:space="0" w:color="auto"/>
            <w:right w:val="none" w:sz="0" w:space="0" w:color="auto"/>
          </w:divBdr>
        </w:div>
        <w:div w:id="1230068276">
          <w:marLeft w:val="3110"/>
          <w:marRight w:val="0"/>
          <w:marTop w:val="0"/>
          <w:marBottom w:val="0"/>
          <w:divBdr>
            <w:top w:val="none" w:sz="0" w:space="0" w:color="auto"/>
            <w:left w:val="none" w:sz="0" w:space="0" w:color="auto"/>
            <w:bottom w:val="none" w:sz="0" w:space="0" w:color="auto"/>
            <w:right w:val="none" w:sz="0" w:space="0" w:color="auto"/>
          </w:divBdr>
        </w:div>
        <w:div w:id="1086340476">
          <w:marLeft w:val="1354"/>
          <w:marRight w:val="0"/>
          <w:marTop w:val="0"/>
          <w:marBottom w:val="0"/>
          <w:divBdr>
            <w:top w:val="none" w:sz="0" w:space="0" w:color="auto"/>
            <w:left w:val="none" w:sz="0" w:space="0" w:color="auto"/>
            <w:bottom w:val="none" w:sz="0" w:space="0" w:color="auto"/>
            <w:right w:val="none" w:sz="0" w:space="0" w:color="auto"/>
          </w:divBdr>
        </w:div>
      </w:divsChild>
    </w:div>
    <w:div w:id="1437941030">
      <w:bodyDiv w:val="1"/>
      <w:marLeft w:val="0"/>
      <w:marRight w:val="0"/>
      <w:marTop w:val="0"/>
      <w:marBottom w:val="0"/>
      <w:divBdr>
        <w:top w:val="none" w:sz="0" w:space="0" w:color="auto"/>
        <w:left w:val="none" w:sz="0" w:space="0" w:color="auto"/>
        <w:bottom w:val="none" w:sz="0" w:space="0" w:color="auto"/>
        <w:right w:val="none" w:sz="0" w:space="0" w:color="auto"/>
      </w:divBdr>
    </w:div>
    <w:div w:id="1465074268">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8276782">
      <w:bodyDiv w:val="1"/>
      <w:marLeft w:val="0"/>
      <w:marRight w:val="0"/>
      <w:marTop w:val="0"/>
      <w:marBottom w:val="0"/>
      <w:divBdr>
        <w:top w:val="none" w:sz="0" w:space="0" w:color="auto"/>
        <w:left w:val="none" w:sz="0" w:space="0" w:color="auto"/>
        <w:bottom w:val="none" w:sz="0" w:space="0" w:color="auto"/>
        <w:right w:val="none" w:sz="0" w:space="0" w:color="auto"/>
      </w:divBdr>
    </w:div>
    <w:div w:id="1470705305">
      <w:bodyDiv w:val="1"/>
      <w:marLeft w:val="0"/>
      <w:marRight w:val="0"/>
      <w:marTop w:val="0"/>
      <w:marBottom w:val="0"/>
      <w:divBdr>
        <w:top w:val="none" w:sz="0" w:space="0" w:color="auto"/>
        <w:left w:val="none" w:sz="0" w:space="0" w:color="auto"/>
        <w:bottom w:val="none" w:sz="0" w:space="0" w:color="auto"/>
        <w:right w:val="none" w:sz="0" w:space="0" w:color="auto"/>
      </w:divBdr>
    </w:div>
    <w:div w:id="1511409126">
      <w:bodyDiv w:val="1"/>
      <w:marLeft w:val="0"/>
      <w:marRight w:val="0"/>
      <w:marTop w:val="0"/>
      <w:marBottom w:val="0"/>
      <w:divBdr>
        <w:top w:val="none" w:sz="0" w:space="0" w:color="auto"/>
        <w:left w:val="none" w:sz="0" w:space="0" w:color="auto"/>
        <w:bottom w:val="none" w:sz="0" w:space="0" w:color="auto"/>
        <w:right w:val="none" w:sz="0" w:space="0" w:color="auto"/>
      </w:divBdr>
    </w:div>
    <w:div w:id="1518428640">
      <w:bodyDiv w:val="1"/>
      <w:marLeft w:val="0"/>
      <w:marRight w:val="0"/>
      <w:marTop w:val="0"/>
      <w:marBottom w:val="0"/>
      <w:divBdr>
        <w:top w:val="none" w:sz="0" w:space="0" w:color="auto"/>
        <w:left w:val="none" w:sz="0" w:space="0" w:color="auto"/>
        <w:bottom w:val="none" w:sz="0" w:space="0" w:color="auto"/>
        <w:right w:val="none" w:sz="0" w:space="0" w:color="auto"/>
      </w:divBdr>
    </w:div>
    <w:div w:id="1555510119">
      <w:bodyDiv w:val="1"/>
      <w:marLeft w:val="0"/>
      <w:marRight w:val="0"/>
      <w:marTop w:val="0"/>
      <w:marBottom w:val="0"/>
      <w:divBdr>
        <w:top w:val="none" w:sz="0" w:space="0" w:color="auto"/>
        <w:left w:val="none" w:sz="0" w:space="0" w:color="auto"/>
        <w:bottom w:val="none" w:sz="0" w:space="0" w:color="auto"/>
        <w:right w:val="none" w:sz="0" w:space="0" w:color="auto"/>
      </w:divBdr>
    </w:div>
    <w:div w:id="1604193646">
      <w:bodyDiv w:val="1"/>
      <w:marLeft w:val="0"/>
      <w:marRight w:val="0"/>
      <w:marTop w:val="0"/>
      <w:marBottom w:val="0"/>
      <w:divBdr>
        <w:top w:val="none" w:sz="0" w:space="0" w:color="auto"/>
        <w:left w:val="none" w:sz="0" w:space="0" w:color="auto"/>
        <w:bottom w:val="none" w:sz="0" w:space="0" w:color="auto"/>
        <w:right w:val="none" w:sz="0" w:space="0" w:color="auto"/>
      </w:divBdr>
    </w:div>
    <w:div w:id="1612736512">
      <w:bodyDiv w:val="1"/>
      <w:marLeft w:val="0"/>
      <w:marRight w:val="0"/>
      <w:marTop w:val="0"/>
      <w:marBottom w:val="0"/>
      <w:divBdr>
        <w:top w:val="none" w:sz="0" w:space="0" w:color="auto"/>
        <w:left w:val="none" w:sz="0" w:space="0" w:color="auto"/>
        <w:bottom w:val="none" w:sz="0" w:space="0" w:color="auto"/>
        <w:right w:val="none" w:sz="0" w:space="0" w:color="auto"/>
      </w:divBdr>
    </w:div>
    <w:div w:id="1622877302">
      <w:bodyDiv w:val="1"/>
      <w:marLeft w:val="0"/>
      <w:marRight w:val="0"/>
      <w:marTop w:val="0"/>
      <w:marBottom w:val="0"/>
      <w:divBdr>
        <w:top w:val="none" w:sz="0" w:space="0" w:color="auto"/>
        <w:left w:val="none" w:sz="0" w:space="0" w:color="auto"/>
        <w:bottom w:val="none" w:sz="0" w:space="0" w:color="auto"/>
        <w:right w:val="none" w:sz="0" w:space="0" w:color="auto"/>
      </w:divBdr>
    </w:div>
    <w:div w:id="1627350750">
      <w:bodyDiv w:val="1"/>
      <w:marLeft w:val="0"/>
      <w:marRight w:val="0"/>
      <w:marTop w:val="0"/>
      <w:marBottom w:val="0"/>
      <w:divBdr>
        <w:top w:val="none" w:sz="0" w:space="0" w:color="auto"/>
        <w:left w:val="none" w:sz="0" w:space="0" w:color="auto"/>
        <w:bottom w:val="none" w:sz="0" w:space="0" w:color="auto"/>
        <w:right w:val="none" w:sz="0" w:space="0" w:color="auto"/>
      </w:divBdr>
    </w:div>
    <w:div w:id="1685283060">
      <w:bodyDiv w:val="1"/>
      <w:marLeft w:val="0"/>
      <w:marRight w:val="0"/>
      <w:marTop w:val="0"/>
      <w:marBottom w:val="0"/>
      <w:divBdr>
        <w:top w:val="none" w:sz="0" w:space="0" w:color="auto"/>
        <w:left w:val="none" w:sz="0" w:space="0" w:color="auto"/>
        <w:bottom w:val="none" w:sz="0" w:space="0" w:color="auto"/>
        <w:right w:val="none" w:sz="0" w:space="0" w:color="auto"/>
      </w:divBdr>
    </w:div>
    <w:div w:id="1694958098">
      <w:bodyDiv w:val="1"/>
      <w:marLeft w:val="0"/>
      <w:marRight w:val="0"/>
      <w:marTop w:val="0"/>
      <w:marBottom w:val="0"/>
      <w:divBdr>
        <w:top w:val="none" w:sz="0" w:space="0" w:color="auto"/>
        <w:left w:val="none" w:sz="0" w:space="0" w:color="auto"/>
        <w:bottom w:val="none" w:sz="0" w:space="0" w:color="auto"/>
        <w:right w:val="none" w:sz="0" w:space="0" w:color="auto"/>
      </w:divBdr>
    </w:div>
    <w:div w:id="1708487169">
      <w:bodyDiv w:val="1"/>
      <w:marLeft w:val="0"/>
      <w:marRight w:val="0"/>
      <w:marTop w:val="0"/>
      <w:marBottom w:val="0"/>
      <w:divBdr>
        <w:top w:val="none" w:sz="0" w:space="0" w:color="auto"/>
        <w:left w:val="none" w:sz="0" w:space="0" w:color="auto"/>
        <w:bottom w:val="none" w:sz="0" w:space="0" w:color="auto"/>
        <w:right w:val="none" w:sz="0" w:space="0" w:color="auto"/>
      </w:divBdr>
    </w:div>
    <w:div w:id="1721636689">
      <w:bodyDiv w:val="1"/>
      <w:marLeft w:val="0"/>
      <w:marRight w:val="0"/>
      <w:marTop w:val="0"/>
      <w:marBottom w:val="0"/>
      <w:divBdr>
        <w:top w:val="none" w:sz="0" w:space="0" w:color="auto"/>
        <w:left w:val="none" w:sz="0" w:space="0" w:color="auto"/>
        <w:bottom w:val="none" w:sz="0" w:space="0" w:color="auto"/>
        <w:right w:val="none" w:sz="0" w:space="0" w:color="auto"/>
      </w:divBdr>
    </w:div>
    <w:div w:id="1742368851">
      <w:bodyDiv w:val="1"/>
      <w:marLeft w:val="0"/>
      <w:marRight w:val="0"/>
      <w:marTop w:val="0"/>
      <w:marBottom w:val="0"/>
      <w:divBdr>
        <w:top w:val="none" w:sz="0" w:space="0" w:color="auto"/>
        <w:left w:val="none" w:sz="0" w:space="0" w:color="auto"/>
        <w:bottom w:val="none" w:sz="0" w:space="0" w:color="auto"/>
        <w:right w:val="none" w:sz="0" w:space="0" w:color="auto"/>
      </w:divBdr>
    </w:div>
    <w:div w:id="1744644364">
      <w:bodyDiv w:val="1"/>
      <w:marLeft w:val="0"/>
      <w:marRight w:val="0"/>
      <w:marTop w:val="0"/>
      <w:marBottom w:val="0"/>
      <w:divBdr>
        <w:top w:val="none" w:sz="0" w:space="0" w:color="auto"/>
        <w:left w:val="none" w:sz="0" w:space="0" w:color="auto"/>
        <w:bottom w:val="none" w:sz="0" w:space="0" w:color="auto"/>
        <w:right w:val="none" w:sz="0" w:space="0" w:color="auto"/>
      </w:divBdr>
    </w:div>
    <w:div w:id="1772437450">
      <w:bodyDiv w:val="1"/>
      <w:marLeft w:val="0"/>
      <w:marRight w:val="0"/>
      <w:marTop w:val="0"/>
      <w:marBottom w:val="0"/>
      <w:divBdr>
        <w:top w:val="none" w:sz="0" w:space="0" w:color="auto"/>
        <w:left w:val="none" w:sz="0" w:space="0" w:color="auto"/>
        <w:bottom w:val="none" w:sz="0" w:space="0" w:color="auto"/>
        <w:right w:val="none" w:sz="0" w:space="0" w:color="auto"/>
      </w:divBdr>
    </w:div>
    <w:div w:id="1791894020">
      <w:bodyDiv w:val="1"/>
      <w:marLeft w:val="0"/>
      <w:marRight w:val="0"/>
      <w:marTop w:val="0"/>
      <w:marBottom w:val="0"/>
      <w:divBdr>
        <w:top w:val="none" w:sz="0" w:space="0" w:color="auto"/>
        <w:left w:val="none" w:sz="0" w:space="0" w:color="auto"/>
        <w:bottom w:val="none" w:sz="0" w:space="0" w:color="auto"/>
        <w:right w:val="none" w:sz="0" w:space="0" w:color="auto"/>
      </w:divBdr>
    </w:div>
    <w:div w:id="1797522591">
      <w:bodyDiv w:val="1"/>
      <w:marLeft w:val="0"/>
      <w:marRight w:val="0"/>
      <w:marTop w:val="0"/>
      <w:marBottom w:val="0"/>
      <w:divBdr>
        <w:top w:val="none" w:sz="0" w:space="0" w:color="auto"/>
        <w:left w:val="none" w:sz="0" w:space="0" w:color="auto"/>
        <w:bottom w:val="none" w:sz="0" w:space="0" w:color="auto"/>
        <w:right w:val="none" w:sz="0" w:space="0" w:color="auto"/>
      </w:divBdr>
    </w:div>
    <w:div w:id="1808086322">
      <w:bodyDiv w:val="1"/>
      <w:marLeft w:val="0"/>
      <w:marRight w:val="0"/>
      <w:marTop w:val="0"/>
      <w:marBottom w:val="0"/>
      <w:divBdr>
        <w:top w:val="none" w:sz="0" w:space="0" w:color="auto"/>
        <w:left w:val="none" w:sz="0" w:space="0" w:color="auto"/>
        <w:bottom w:val="none" w:sz="0" w:space="0" w:color="auto"/>
        <w:right w:val="none" w:sz="0" w:space="0" w:color="auto"/>
      </w:divBdr>
    </w:div>
    <w:div w:id="1809663293">
      <w:bodyDiv w:val="1"/>
      <w:marLeft w:val="0"/>
      <w:marRight w:val="0"/>
      <w:marTop w:val="0"/>
      <w:marBottom w:val="0"/>
      <w:divBdr>
        <w:top w:val="none" w:sz="0" w:space="0" w:color="auto"/>
        <w:left w:val="none" w:sz="0" w:space="0" w:color="auto"/>
        <w:bottom w:val="none" w:sz="0" w:space="0" w:color="auto"/>
        <w:right w:val="none" w:sz="0" w:space="0" w:color="auto"/>
      </w:divBdr>
    </w:div>
    <w:div w:id="1833718624">
      <w:bodyDiv w:val="1"/>
      <w:marLeft w:val="0"/>
      <w:marRight w:val="0"/>
      <w:marTop w:val="0"/>
      <w:marBottom w:val="0"/>
      <w:divBdr>
        <w:top w:val="none" w:sz="0" w:space="0" w:color="auto"/>
        <w:left w:val="none" w:sz="0" w:space="0" w:color="auto"/>
        <w:bottom w:val="none" w:sz="0" w:space="0" w:color="auto"/>
        <w:right w:val="none" w:sz="0" w:space="0" w:color="auto"/>
      </w:divBdr>
    </w:div>
    <w:div w:id="1871646269">
      <w:bodyDiv w:val="1"/>
      <w:marLeft w:val="0"/>
      <w:marRight w:val="0"/>
      <w:marTop w:val="0"/>
      <w:marBottom w:val="0"/>
      <w:divBdr>
        <w:top w:val="none" w:sz="0" w:space="0" w:color="auto"/>
        <w:left w:val="none" w:sz="0" w:space="0" w:color="auto"/>
        <w:bottom w:val="none" w:sz="0" w:space="0" w:color="auto"/>
        <w:right w:val="none" w:sz="0" w:space="0" w:color="auto"/>
      </w:divBdr>
    </w:div>
    <w:div w:id="1921016056">
      <w:bodyDiv w:val="1"/>
      <w:marLeft w:val="0"/>
      <w:marRight w:val="0"/>
      <w:marTop w:val="0"/>
      <w:marBottom w:val="0"/>
      <w:divBdr>
        <w:top w:val="none" w:sz="0" w:space="0" w:color="auto"/>
        <w:left w:val="none" w:sz="0" w:space="0" w:color="auto"/>
        <w:bottom w:val="none" w:sz="0" w:space="0" w:color="auto"/>
        <w:right w:val="none" w:sz="0" w:space="0" w:color="auto"/>
      </w:divBdr>
    </w:div>
    <w:div w:id="1939289735">
      <w:bodyDiv w:val="1"/>
      <w:marLeft w:val="0"/>
      <w:marRight w:val="0"/>
      <w:marTop w:val="0"/>
      <w:marBottom w:val="0"/>
      <w:divBdr>
        <w:top w:val="none" w:sz="0" w:space="0" w:color="auto"/>
        <w:left w:val="none" w:sz="0" w:space="0" w:color="auto"/>
        <w:bottom w:val="none" w:sz="0" w:space="0" w:color="auto"/>
        <w:right w:val="none" w:sz="0" w:space="0" w:color="auto"/>
      </w:divBdr>
    </w:div>
    <w:div w:id="1950773858">
      <w:bodyDiv w:val="1"/>
      <w:marLeft w:val="0"/>
      <w:marRight w:val="0"/>
      <w:marTop w:val="0"/>
      <w:marBottom w:val="0"/>
      <w:divBdr>
        <w:top w:val="none" w:sz="0" w:space="0" w:color="auto"/>
        <w:left w:val="none" w:sz="0" w:space="0" w:color="auto"/>
        <w:bottom w:val="none" w:sz="0" w:space="0" w:color="auto"/>
        <w:right w:val="none" w:sz="0" w:space="0" w:color="auto"/>
      </w:divBdr>
    </w:div>
    <w:div w:id="1964455642">
      <w:bodyDiv w:val="1"/>
      <w:marLeft w:val="0"/>
      <w:marRight w:val="0"/>
      <w:marTop w:val="0"/>
      <w:marBottom w:val="0"/>
      <w:divBdr>
        <w:top w:val="none" w:sz="0" w:space="0" w:color="auto"/>
        <w:left w:val="none" w:sz="0" w:space="0" w:color="auto"/>
        <w:bottom w:val="none" w:sz="0" w:space="0" w:color="auto"/>
        <w:right w:val="none" w:sz="0" w:space="0" w:color="auto"/>
      </w:divBdr>
    </w:div>
    <w:div w:id="1990598758">
      <w:bodyDiv w:val="1"/>
      <w:marLeft w:val="0"/>
      <w:marRight w:val="0"/>
      <w:marTop w:val="0"/>
      <w:marBottom w:val="0"/>
      <w:divBdr>
        <w:top w:val="none" w:sz="0" w:space="0" w:color="auto"/>
        <w:left w:val="none" w:sz="0" w:space="0" w:color="auto"/>
        <w:bottom w:val="none" w:sz="0" w:space="0" w:color="auto"/>
        <w:right w:val="none" w:sz="0" w:space="0" w:color="auto"/>
      </w:divBdr>
    </w:div>
    <w:div w:id="2004510393">
      <w:bodyDiv w:val="1"/>
      <w:marLeft w:val="0"/>
      <w:marRight w:val="0"/>
      <w:marTop w:val="0"/>
      <w:marBottom w:val="0"/>
      <w:divBdr>
        <w:top w:val="none" w:sz="0" w:space="0" w:color="auto"/>
        <w:left w:val="none" w:sz="0" w:space="0" w:color="auto"/>
        <w:bottom w:val="none" w:sz="0" w:space="0" w:color="auto"/>
        <w:right w:val="none" w:sz="0" w:space="0" w:color="auto"/>
      </w:divBdr>
    </w:div>
    <w:div w:id="2024623730">
      <w:bodyDiv w:val="1"/>
      <w:marLeft w:val="0"/>
      <w:marRight w:val="0"/>
      <w:marTop w:val="0"/>
      <w:marBottom w:val="0"/>
      <w:divBdr>
        <w:top w:val="none" w:sz="0" w:space="0" w:color="auto"/>
        <w:left w:val="none" w:sz="0" w:space="0" w:color="auto"/>
        <w:bottom w:val="none" w:sz="0" w:space="0" w:color="auto"/>
        <w:right w:val="none" w:sz="0" w:space="0" w:color="auto"/>
      </w:divBdr>
    </w:div>
    <w:div w:id="2024938124">
      <w:bodyDiv w:val="1"/>
      <w:marLeft w:val="0"/>
      <w:marRight w:val="0"/>
      <w:marTop w:val="0"/>
      <w:marBottom w:val="0"/>
      <w:divBdr>
        <w:top w:val="none" w:sz="0" w:space="0" w:color="auto"/>
        <w:left w:val="none" w:sz="0" w:space="0" w:color="auto"/>
        <w:bottom w:val="none" w:sz="0" w:space="0" w:color="auto"/>
        <w:right w:val="none" w:sz="0" w:space="0" w:color="auto"/>
      </w:divBdr>
      <w:divsChild>
        <w:div w:id="240023613">
          <w:marLeft w:val="0"/>
          <w:marRight w:val="0"/>
          <w:marTop w:val="0"/>
          <w:marBottom w:val="0"/>
          <w:divBdr>
            <w:top w:val="none" w:sz="0" w:space="0" w:color="auto"/>
            <w:left w:val="none" w:sz="0" w:space="0" w:color="auto"/>
            <w:bottom w:val="none" w:sz="0" w:space="0" w:color="auto"/>
            <w:right w:val="none" w:sz="0" w:space="0" w:color="auto"/>
          </w:divBdr>
          <w:divsChild>
            <w:div w:id="1625695715">
              <w:marLeft w:val="0"/>
              <w:marRight w:val="0"/>
              <w:marTop w:val="0"/>
              <w:marBottom w:val="0"/>
              <w:divBdr>
                <w:top w:val="none" w:sz="0" w:space="0" w:color="auto"/>
                <w:left w:val="none" w:sz="0" w:space="0" w:color="auto"/>
                <w:bottom w:val="none" w:sz="0" w:space="0" w:color="auto"/>
                <w:right w:val="none" w:sz="0" w:space="0" w:color="auto"/>
              </w:divBdr>
              <w:divsChild>
                <w:div w:id="196741847">
                  <w:marLeft w:val="0"/>
                  <w:marRight w:val="0"/>
                  <w:marTop w:val="0"/>
                  <w:marBottom w:val="0"/>
                  <w:divBdr>
                    <w:top w:val="none" w:sz="0" w:space="0" w:color="auto"/>
                    <w:left w:val="none" w:sz="0" w:space="0" w:color="auto"/>
                    <w:bottom w:val="none" w:sz="0" w:space="0" w:color="auto"/>
                    <w:right w:val="none" w:sz="0" w:space="0" w:color="auto"/>
                  </w:divBdr>
                  <w:divsChild>
                    <w:div w:id="457577941">
                      <w:marLeft w:val="0"/>
                      <w:marRight w:val="0"/>
                      <w:marTop w:val="0"/>
                      <w:marBottom w:val="0"/>
                      <w:divBdr>
                        <w:top w:val="none" w:sz="0" w:space="0" w:color="auto"/>
                        <w:left w:val="none" w:sz="0" w:space="0" w:color="auto"/>
                        <w:bottom w:val="none" w:sz="0" w:space="0" w:color="auto"/>
                        <w:right w:val="none" w:sz="0" w:space="0" w:color="auto"/>
                      </w:divBdr>
                      <w:divsChild>
                        <w:div w:id="179635094">
                          <w:marLeft w:val="0"/>
                          <w:marRight w:val="0"/>
                          <w:marTop w:val="0"/>
                          <w:marBottom w:val="0"/>
                          <w:divBdr>
                            <w:top w:val="none" w:sz="0" w:space="0" w:color="auto"/>
                            <w:left w:val="none" w:sz="0" w:space="0" w:color="auto"/>
                            <w:bottom w:val="none" w:sz="0" w:space="0" w:color="auto"/>
                            <w:right w:val="none" w:sz="0" w:space="0" w:color="auto"/>
                          </w:divBdr>
                          <w:divsChild>
                            <w:div w:id="1319504273">
                              <w:marLeft w:val="0"/>
                              <w:marRight w:val="0"/>
                              <w:marTop w:val="0"/>
                              <w:marBottom w:val="0"/>
                              <w:divBdr>
                                <w:top w:val="none" w:sz="0" w:space="0" w:color="auto"/>
                                <w:left w:val="none" w:sz="0" w:space="0" w:color="auto"/>
                                <w:bottom w:val="none" w:sz="0" w:space="0" w:color="auto"/>
                                <w:right w:val="none" w:sz="0" w:space="0" w:color="auto"/>
                              </w:divBdr>
                              <w:divsChild>
                                <w:div w:id="315381581">
                                  <w:marLeft w:val="0"/>
                                  <w:marRight w:val="0"/>
                                  <w:marTop w:val="0"/>
                                  <w:marBottom w:val="0"/>
                                  <w:divBdr>
                                    <w:top w:val="none" w:sz="0" w:space="0" w:color="auto"/>
                                    <w:left w:val="none" w:sz="0" w:space="0" w:color="auto"/>
                                    <w:bottom w:val="none" w:sz="0" w:space="0" w:color="auto"/>
                                    <w:right w:val="none" w:sz="0" w:space="0" w:color="auto"/>
                                  </w:divBdr>
                                  <w:divsChild>
                                    <w:div w:id="12263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7acad-reopening-our-post-primary-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CDF34-D66A-4EAA-B4D8-E530E311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2020-08-04T12:59:00Z</dcterms:created>
  <dcterms:modified xsi:type="dcterms:W3CDTF">2020-08-04T13:00:00Z</dcterms:modified>
</cp:coreProperties>
</file>