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69F5" w:rsidRPr="00A36EDA" w:rsidRDefault="00C625F3" w:rsidP="00C625F3">
      <w:pPr>
        <w:jc w:val="center"/>
        <w:rPr>
          <w:b/>
          <w:bCs/>
          <w:sz w:val="16"/>
          <w:szCs w:val="16"/>
        </w:rPr>
      </w:pPr>
      <w:r>
        <w:rPr>
          <w:b/>
          <w:bCs/>
          <w:sz w:val="16"/>
          <w:szCs w:val="16"/>
        </w:rPr>
        <w:t>Animal Health Certificate for the import of captive birds for conservation programmes</w:t>
      </w:r>
      <w:r w:rsidR="00AA255D">
        <w:rPr>
          <w:b/>
          <w:bCs/>
          <w:sz w:val="16"/>
          <w:szCs w:val="16"/>
        </w:rPr>
        <w:t xml:space="preserve"> from Third Countries</w:t>
      </w:r>
      <w:r>
        <w:rPr>
          <w:b/>
          <w:bCs/>
          <w:sz w:val="16"/>
          <w:szCs w:val="16"/>
        </w:rPr>
        <w:t xml:space="preserve"> into Ireland</w:t>
      </w:r>
    </w:p>
    <w:tbl>
      <w:tblPr>
        <w:tblStyle w:val="TableGrid"/>
        <w:tblW w:w="0" w:type="auto"/>
        <w:tblLook w:val="04A0" w:firstRow="1" w:lastRow="0" w:firstColumn="1" w:lastColumn="0" w:noHBand="0" w:noVBand="1"/>
      </w:tblPr>
      <w:tblGrid>
        <w:gridCol w:w="498"/>
        <w:gridCol w:w="1281"/>
        <w:gridCol w:w="2108"/>
        <w:gridCol w:w="1746"/>
        <w:gridCol w:w="81"/>
        <w:gridCol w:w="302"/>
        <w:gridCol w:w="809"/>
        <w:gridCol w:w="1192"/>
        <w:gridCol w:w="999"/>
      </w:tblGrid>
      <w:tr w:rsidR="003A1C9D" w:rsidTr="00666E9B">
        <w:trPr>
          <w:trHeight w:val="540"/>
        </w:trPr>
        <w:tc>
          <w:tcPr>
            <w:tcW w:w="498" w:type="dxa"/>
            <w:vMerge w:val="restart"/>
            <w:textDirection w:val="btLr"/>
          </w:tcPr>
          <w:p w:rsidR="003A1C9D" w:rsidRDefault="003A1C9D" w:rsidP="007269F5">
            <w:pPr>
              <w:ind w:left="113" w:right="113"/>
            </w:pPr>
            <w:r>
              <w:t>Part I: Details of dispatched consignment</w:t>
            </w:r>
          </w:p>
        </w:tc>
        <w:tc>
          <w:tcPr>
            <w:tcW w:w="3389" w:type="dxa"/>
            <w:gridSpan w:val="2"/>
            <w:vMerge w:val="restart"/>
          </w:tcPr>
          <w:p w:rsidR="003A1C9D" w:rsidRPr="00A36EDA" w:rsidRDefault="003A1C9D" w:rsidP="00453A00">
            <w:pPr>
              <w:rPr>
                <w:sz w:val="18"/>
                <w:szCs w:val="18"/>
              </w:rPr>
            </w:pPr>
            <w:r w:rsidRPr="00A36EDA">
              <w:rPr>
                <w:sz w:val="18"/>
                <w:szCs w:val="18"/>
              </w:rPr>
              <w:t>I.1 Consignor/Exporter</w:t>
            </w:r>
          </w:p>
          <w:p w:rsidR="003A1C9D" w:rsidRPr="00A36EDA" w:rsidRDefault="003A1C9D" w:rsidP="00453A00">
            <w:pPr>
              <w:rPr>
                <w:sz w:val="18"/>
                <w:szCs w:val="18"/>
              </w:rPr>
            </w:pPr>
            <w:r w:rsidRPr="00A36EDA">
              <w:rPr>
                <w:sz w:val="18"/>
                <w:szCs w:val="18"/>
              </w:rPr>
              <w:t>Name</w:t>
            </w:r>
          </w:p>
          <w:p w:rsidR="003A1C9D" w:rsidRPr="00A36EDA" w:rsidRDefault="003A1C9D" w:rsidP="00453A00">
            <w:pPr>
              <w:rPr>
                <w:sz w:val="18"/>
                <w:szCs w:val="18"/>
              </w:rPr>
            </w:pPr>
            <w:r w:rsidRPr="00A36EDA">
              <w:rPr>
                <w:sz w:val="18"/>
                <w:szCs w:val="18"/>
              </w:rPr>
              <w:t>Address</w:t>
            </w:r>
          </w:p>
          <w:p w:rsidR="003A1C9D" w:rsidRPr="00A36EDA" w:rsidRDefault="003A1C9D" w:rsidP="00453A00">
            <w:pPr>
              <w:rPr>
                <w:sz w:val="18"/>
                <w:szCs w:val="18"/>
              </w:rPr>
            </w:pPr>
            <w:r w:rsidRPr="00A36EDA">
              <w:rPr>
                <w:sz w:val="18"/>
                <w:szCs w:val="18"/>
              </w:rPr>
              <w:t>Country                           ISO Code</w:t>
            </w:r>
          </w:p>
        </w:tc>
        <w:tc>
          <w:tcPr>
            <w:tcW w:w="1827" w:type="dxa"/>
            <w:gridSpan w:val="2"/>
          </w:tcPr>
          <w:p w:rsidR="003A1C9D" w:rsidRPr="00A36EDA" w:rsidRDefault="003A1C9D" w:rsidP="00384644">
            <w:pPr>
              <w:rPr>
                <w:sz w:val="18"/>
                <w:szCs w:val="18"/>
              </w:rPr>
            </w:pPr>
            <w:r w:rsidRPr="00A36EDA">
              <w:rPr>
                <w:sz w:val="18"/>
                <w:szCs w:val="18"/>
              </w:rPr>
              <w:t xml:space="preserve">I.2 Document reference number </w:t>
            </w:r>
          </w:p>
        </w:tc>
        <w:tc>
          <w:tcPr>
            <w:tcW w:w="3302" w:type="dxa"/>
            <w:gridSpan w:val="4"/>
          </w:tcPr>
          <w:p w:rsidR="003A1C9D" w:rsidRPr="00A36EDA" w:rsidRDefault="003A1C9D" w:rsidP="00384644">
            <w:pPr>
              <w:rPr>
                <w:sz w:val="18"/>
                <w:szCs w:val="18"/>
              </w:rPr>
            </w:pPr>
            <w:r w:rsidRPr="00A36EDA">
              <w:rPr>
                <w:sz w:val="18"/>
                <w:szCs w:val="18"/>
              </w:rPr>
              <w:t>I.3 Import Licence Number</w:t>
            </w:r>
          </w:p>
        </w:tc>
      </w:tr>
      <w:tr w:rsidR="003A1C9D" w:rsidTr="00666E9B">
        <w:trPr>
          <w:trHeight w:val="540"/>
        </w:trPr>
        <w:tc>
          <w:tcPr>
            <w:tcW w:w="498" w:type="dxa"/>
            <w:vMerge/>
            <w:textDirection w:val="btLr"/>
          </w:tcPr>
          <w:p w:rsidR="003A1C9D" w:rsidRDefault="003A1C9D" w:rsidP="007269F5">
            <w:pPr>
              <w:ind w:left="113" w:right="113"/>
            </w:pPr>
          </w:p>
        </w:tc>
        <w:tc>
          <w:tcPr>
            <w:tcW w:w="3389" w:type="dxa"/>
            <w:gridSpan w:val="2"/>
            <w:vMerge/>
          </w:tcPr>
          <w:p w:rsidR="003A1C9D" w:rsidRPr="00A36EDA" w:rsidRDefault="003A1C9D" w:rsidP="00384644">
            <w:pPr>
              <w:rPr>
                <w:sz w:val="18"/>
                <w:szCs w:val="18"/>
              </w:rPr>
            </w:pPr>
          </w:p>
        </w:tc>
        <w:tc>
          <w:tcPr>
            <w:tcW w:w="1827" w:type="dxa"/>
            <w:gridSpan w:val="2"/>
          </w:tcPr>
          <w:p w:rsidR="003A1C9D" w:rsidRPr="00A36EDA" w:rsidRDefault="003A1C9D" w:rsidP="00384644">
            <w:pPr>
              <w:rPr>
                <w:sz w:val="18"/>
                <w:szCs w:val="18"/>
              </w:rPr>
            </w:pPr>
            <w:r>
              <w:rPr>
                <w:sz w:val="18"/>
                <w:szCs w:val="18"/>
              </w:rPr>
              <w:t>I.4 Central competent authority</w:t>
            </w:r>
          </w:p>
        </w:tc>
        <w:tc>
          <w:tcPr>
            <w:tcW w:w="3302" w:type="dxa"/>
            <w:gridSpan w:val="4"/>
          </w:tcPr>
          <w:p w:rsidR="003A1C9D" w:rsidRPr="00A36EDA" w:rsidRDefault="003A1C9D" w:rsidP="00384644">
            <w:pPr>
              <w:rPr>
                <w:sz w:val="18"/>
                <w:szCs w:val="18"/>
              </w:rPr>
            </w:pPr>
            <w:r>
              <w:rPr>
                <w:sz w:val="18"/>
                <w:szCs w:val="18"/>
              </w:rPr>
              <w:t>I.5 Local competent authority</w:t>
            </w:r>
          </w:p>
        </w:tc>
      </w:tr>
      <w:tr w:rsidR="003A1C9D" w:rsidTr="00666E9B">
        <w:tc>
          <w:tcPr>
            <w:tcW w:w="498" w:type="dxa"/>
            <w:vMerge/>
          </w:tcPr>
          <w:p w:rsidR="003A1C9D" w:rsidRDefault="003A1C9D" w:rsidP="00384644"/>
        </w:tc>
        <w:tc>
          <w:tcPr>
            <w:tcW w:w="3389" w:type="dxa"/>
            <w:gridSpan w:val="2"/>
          </w:tcPr>
          <w:p w:rsidR="003A1C9D" w:rsidRPr="00A36EDA" w:rsidRDefault="003A1C9D" w:rsidP="00384644">
            <w:pPr>
              <w:rPr>
                <w:sz w:val="18"/>
                <w:szCs w:val="18"/>
              </w:rPr>
            </w:pPr>
            <w:r w:rsidRPr="00A36EDA">
              <w:rPr>
                <w:sz w:val="18"/>
                <w:szCs w:val="18"/>
              </w:rPr>
              <w:t>I.6 Consignee/Importer (operator)</w:t>
            </w:r>
          </w:p>
          <w:p w:rsidR="003A1C9D" w:rsidRPr="00A36EDA" w:rsidRDefault="003A1C9D" w:rsidP="00384644">
            <w:pPr>
              <w:rPr>
                <w:sz w:val="18"/>
                <w:szCs w:val="18"/>
              </w:rPr>
            </w:pPr>
            <w:r w:rsidRPr="00A36EDA">
              <w:rPr>
                <w:sz w:val="18"/>
                <w:szCs w:val="18"/>
              </w:rPr>
              <w:t>Name</w:t>
            </w:r>
          </w:p>
          <w:p w:rsidR="003A1C9D" w:rsidRDefault="003A1C9D" w:rsidP="00384644">
            <w:pPr>
              <w:rPr>
                <w:sz w:val="18"/>
                <w:szCs w:val="18"/>
              </w:rPr>
            </w:pPr>
            <w:r w:rsidRPr="00A36EDA">
              <w:rPr>
                <w:sz w:val="18"/>
                <w:szCs w:val="18"/>
              </w:rPr>
              <w:t>Address</w:t>
            </w:r>
          </w:p>
          <w:p w:rsidR="003A1C9D" w:rsidRDefault="003A1C9D" w:rsidP="00384644">
            <w:pPr>
              <w:rPr>
                <w:sz w:val="18"/>
                <w:szCs w:val="18"/>
              </w:rPr>
            </w:pPr>
          </w:p>
          <w:p w:rsidR="003A1C9D" w:rsidRDefault="003A1C9D" w:rsidP="00384644">
            <w:pPr>
              <w:rPr>
                <w:sz w:val="18"/>
                <w:szCs w:val="18"/>
              </w:rPr>
            </w:pPr>
            <w:r>
              <w:rPr>
                <w:sz w:val="18"/>
                <w:szCs w:val="18"/>
              </w:rPr>
              <w:t>Country</w:t>
            </w:r>
          </w:p>
          <w:p w:rsidR="003A1C9D" w:rsidRPr="00A36EDA" w:rsidRDefault="003A1C9D" w:rsidP="00384644">
            <w:pPr>
              <w:rPr>
                <w:sz w:val="18"/>
                <w:szCs w:val="18"/>
              </w:rPr>
            </w:pPr>
            <w:r>
              <w:rPr>
                <w:sz w:val="18"/>
                <w:szCs w:val="18"/>
              </w:rPr>
              <w:t xml:space="preserve">ISO Country Code </w:t>
            </w:r>
          </w:p>
          <w:p w:rsidR="003A1C9D" w:rsidRPr="00A36EDA" w:rsidRDefault="003A1C9D" w:rsidP="00453A00">
            <w:pPr>
              <w:rPr>
                <w:sz w:val="18"/>
                <w:szCs w:val="18"/>
              </w:rPr>
            </w:pPr>
          </w:p>
        </w:tc>
        <w:tc>
          <w:tcPr>
            <w:tcW w:w="5129" w:type="dxa"/>
            <w:gridSpan w:val="6"/>
          </w:tcPr>
          <w:p w:rsidR="003A1C9D" w:rsidRDefault="003A1C9D" w:rsidP="00C625F3">
            <w:pPr>
              <w:rPr>
                <w:sz w:val="18"/>
                <w:szCs w:val="18"/>
              </w:rPr>
            </w:pPr>
            <w:r w:rsidRPr="00A36EDA">
              <w:rPr>
                <w:sz w:val="18"/>
                <w:szCs w:val="18"/>
              </w:rPr>
              <w:t xml:space="preserve">I.7 </w:t>
            </w:r>
            <w:r>
              <w:rPr>
                <w:sz w:val="18"/>
                <w:szCs w:val="18"/>
              </w:rPr>
              <w:t>Operator responsible for the consignment</w:t>
            </w:r>
          </w:p>
          <w:p w:rsidR="003A1C9D" w:rsidRDefault="003A1C9D" w:rsidP="00C625F3">
            <w:pPr>
              <w:rPr>
                <w:sz w:val="18"/>
                <w:szCs w:val="18"/>
              </w:rPr>
            </w:pPr>
            <w:r>
              <w:rPr>
                <w:sz w:val="18"/>
                <w:szCs w:val="18"/>
              </w:rPr>
              <w:t>Name</w:t>
            </w:r>
          </w:p>
          <w:p w:rsidR="003A1C9D" w:rsidRDefault="003A1C9D" w:rsidP="00C625F3">
            <w:pPr>
              <w:rPr>
                <w:sz w:val="18"/>
                <w:szCs w:val="18"/>
              </w:rPr>
            </w:pPr>
            <w:r>
              <w:rPr>
                <w:sz w:val="18"/>
                <w:szCs w:val="18"/>
              </w:rPr>
              <w:t>Address</w:t>
            </w:r>
          </w:p>
          <w:p w:rsidR="003A1C9D" w:rsidRDefault="003A1C9D" w:rsidP="00C625F3">
            <w:pPr>
              <w:rPr>
                <w:sz w:val="18"/>
                <w:szCs w:val="18"/>
              </w:rPr>
            </w:pPr>
            <w:r>
              <w:rPr>
                <w:sz w:val="18"/>
                <w:szCs w:val="18"/>
              </w:rPr>
              <w:t xml:space="preserve">Country </w:t>
            </w:r>
          </w:p>
          <w:p w:rsidR="003A1C9D" w:rsidRDefault="003A1C9D" w:rsidP="00C625F3">
            <w:pPr>
              <w:rPr>
                <w:sz w:val="18"/>
                <w:szCs w:val="18"/>
              </w:rPr>
            </w:pPr>
          </w:p>
          <w:p w:rsidR="003A1C9D" w:rsidRPr="00A36EDA" w:rsidRDefault="003A1C9D" w:rsidP="00C625F3">
            <w:pPr>
              <w:rPr>
                <w:sz w:val="18"/>
                <w:szCs w:val="18"/>
              </w:rPr>
            </w:pPr>
            <w:r>
              <w:rPr>
                <w:sz w:val="18"/>
                <w:szCs w:val="18"/>
              </w:rPr>
              <w:t>ISO Country Code</w:t>
            </w:r>
          </w:p>
        </w:tc>
      </w:tr>
      <w:tr w:rsidR="003A1C9D" w:rsidTr="00666E9B">
        <w:tc>
          <w:tcPr>
            <w:tcW w:w="498" w:type="dxa"/>
            <w:vMerge/>
          </w:tcPr>
          <w:p w:rsidR="003A1C9D" w:rsidRDefault="003A1C9D" w:rsidP="00384644"/>
        </w:tc>
        <w:tc>
          <w:tcPr>
            <w:tcW w:w="3389" w:type="dxa"/>
            <w:gridSpan w:val="2"/>
          </w:tcPr>
          <w:p w:rsidR="003A1C9D" w:rsidRPr="00A36EDA" w:rsidRDefault="003A1C9D" w:rsidP="00453A00">
            <w:pPr>
              <w:rPr>
                <w:sz w:val="18"/>
                <w:szCs w:val="18"/>
              </w:rPr>
            </w:pPr>
            <w:r>
              <w:rPr>
                <w:sz w:val="18"/>
                <w:szCs w:val="18"/>
              </w:rPr>
              <w:t>I.8 Country of Origin      ISO Country Code</w:t>
            </w:r>
          </w:p>
        </w:tc>
        <w:tc>
          <w:tcPr>
            <w:tcW w:w="5129" w:type="dxa"/>
            <w:gridSpan w:val="6"/>
          </w:tcPr>
          <w:p w:rsidR="003A1C9D" w:rsidRPr="00A36EDA" w:rsidRDefault="003A1C9D" w:rsidP="00384644">
            <w:pPr>
              <w:rPr>
                <w:sz w:val="18"/>
                <w:szCs w:val="18"/>
              </w:rPr>
            </w:pPr>
            <w:r>
              <w:rPr>
                <w:sz w:val="18"/>
                <w:szCs w:val="18"/>
              </w:rPr>
              <w:t xml:space="preserve">I.10 Country of </w:t>
            </w:r>
            <w:proofErr w:type="gramStart"/>
            <w:r>
              <w:rPr>
                <w:sz w:val="18"/>
                <w:szCs w:val="18"/>
              </w:rPr>
              <w:t>destination  IRELAND</w:t>
            </w:r>
            <w:proofErr w:type="gramEnd"/>
            <w:r>
              <w:rPr>
                <w:sz w:val="18"/>
                <w:szCs w:val="18"/>
              </w:rPr>
              <w:t xml:space="preserve">             ISO Country Code IE</w:t>
            </w:r>
          </w:p>
        </w:tc>
      </w:tr>
      <w:tr w:rsidR="003A1C9D" w:rsidTr="00666E9B">
        <w:tc>
          <w:tcPr>
            <w:tcW w:w="498" w:type="dxa"/>
            <w:vMerge/>
          </w:tcPr>
          <w:p w:rsidR="003A1C9D" w:rsidRDefault="003A1C9D" w:rsidP="00384644"/>
        </w:tc>
        <w:tc>
          <w:tcPr>
            <w:tcW w:w="3389" w:type="dxa"/>
            <w:gridSpan w:val="2"/>
          </w:tcPr>
          <w:p w:rsidR="003A1C9D" w:rsidRPr="00A36EDA" w:rsidRDefault="003A1C9D" w:rsidP="00453A00">
            <w:pPr>
              <w:rPr>
                <w:sz w:val="18"/>
                <w:szCs w:val="18"/>
              </w:rPr>
            </w:pPr>
            <w:r>
              <w:rPr>
                <w:sz w:val="18"/>
                <w:szCs w:val="18"/>
              </w:rPr>
              <w:t>I.9 Region of Origin             Code</w:t>
            </w:r>
          </w:p>
        </w:tc>
        <w:tc>
          <w:tcPr>
            <w:tcW w:w="5129" w:type="dxa"/>
            <w:gridSpan w:val="6"/>
          </w:tcPr>
          <w:p w:rsidR="003A1C9D" w:rsidRPr="00A36EDA" w:rsidRDefault="003A1C9D" w:rsidP="00384644">
            <w:pPr>
              <w:rPr>
                <w:sz w:val="18"/>
                <w:szCs w:val="18"/>
              </w:rPr>
            </w:pPr>
          </w:p>
        </w:tc>
      </w:tr>
      <w:tr w:rsidR="003A1C9D" w:rsidTr="00666E9B">
        <w:tc>
          <w:tcPr>
            <w:tcW w:w="498" w:type="dxa"/>
            <w:vMerge/>
          </w:tcPr>
          <w:p w:rsidR="003A1C9D" w:rsidRDefault="003A1C9D" w:rsidP="00384644"/>
        </w:tc>
        <w:tc>
          <w:tcPr>
            <w:tcW w:w="3389" w:type="dxa"/>
            <w:gridSpan w:val="2"/>
          </w:tcPr>
          <w:p w:rsidR="003A1C9D" w:rsidRPr="00A36EDA" w:rsidRDefault="003A1C9D" w:rsidP="00453A00">
            <w:pPr>
              <w:rPr>
                <w:sz w:val="18"/>
                <w:szCs w:val="18"/>
              </w:rPr>
            </w:pPr>
            <w:r w:rsidRPr="00A36EDA">
              <w:rPr>
                <w:sz w:val="18"/>
                <w:szCs w:val="18"/>
              </w:rPr>
              <w:t>I.</w:t>
            </w:r>
            <w:r>
              <w:rPr>
                <w:sz w:val="18"/>
                <w:szCs w:val="18"/>
              </w:rPr>
              <w:t>11</w:t>
            </w:r>
            <w:r w:rsidRPr="00A36EDA">
              <w:rPr>
                <w:sz w:val="18"/>
                <w:szCs w:val="18"/>
              </w:rPr>
              <w:t xml:space="preserve"> Place of dispatch</w:t>
            </w:r>
          </w:p>
          <w:p w:rsidR="003A1C9D" w:rsidRDefault="003A1C9D" w:rsidP="00453A00">
            <w:pPr>
              <w:rPr>
                <w:sz w:val="18"/>
                <w:szCs w:val="18"/>
              </w:rPr>
            </w:pPr>
            <w:r>
              <w:rPr>
                <w:sz w:val="18"/>
                <w:szCs w:val="18"/>
              </w:rPr>
              <w:t>Name</w:t>
            </w:r>
          </w:p>
          <w:p w:rsidR="003A1C9D" w:rsidRPr="00A36EDA" w:rsidRDefault="003A1C9D" w:rsidP="00453A00">
            <w:pPr>
              <w:rPr>
                <w:sz w:val="18"/>
                <w:szCs w:val="18"/>
              </w:rPr>
            </w:pPr>
            <w:r w:rsidRPr="00A36EDA">
              <w:rPr>
                <w:sz w:val="18"/>
                <w:szCs w:val="18"/>
              </w:rPr>
              <w:t>Address</w:t>
            </w:r>
          </w:p>
          <w:p w:rsidR="003A1C9D" w:rsidRPr="00A36EDA" w:rsidRDefault="003A1C9D" w:rsidP="00453A00">
            <w:pPr>
              <w:rPr>
                <w:sz w:val="18"/>
                <w:szCs w:val="18"/>
              </w:rPr>
            </w:pPr>
            <w:r w:rsidRPr="00A36EDA">
              <w:rPr>
                <w:sz w:val="18"/>
                <w:szCs w:val="18"/>
              </w:rPr>
              <w:t>Registration/approval number</w:t>
            </w:r>
          </w:p>
        </w:tc>
        <w:tc>
          <w:tcPr>
            <w:tcW w:w="5129" w:type="dxa"/>
            <w:gridSpan w:val="6"/>
          </w:tcPr>
          <w:p w:rsidR="003A1C9D" w:rsidRPr="00A36EDA" w:rsidRDefault="003A1C9D" w:rsidP="00384644">
            <w:pPr>
              <w:rPr>
                <w:sz w:val="18"/>
                <w:szCs w:val="18"/>
              </w:rPr>
            </w:pPr>
            <w:r w:rsidRPr="00A36EDA">
              <w:rPr>
                <w:sz w:val="18"/>
                <w:szCs w:val="18"/>
              </w:rPr>
              <w:t>I.</w:t>
            </w:r>
            <w:r>
              <w:rPr>
                <w:sz w:val="18"/>
                <w:szCs w:val="18"/>
              </w:rPr>
              <w:t>12</w:t>
            </w:r>
            <w:r w:rsidRPr="00A36EDA">
              <w:rPr>
                <w:sz w:val="18"/>
                <w:szCs w:val="18"/>
              </w:rPr>
              <w:t xml:space="preserve"> Place of destination</w:t>
            </w:r>
          </w:p>
          <w:p w:rsidR="003A1C9D" w:rsidRDefault="003A1C9D" w:rsidP="00384644">
            <w:pPr>
              <w:rPr>
                <w:sz w:val="18"/>
                <w:szCs w:val="18"/>
              </w:rPr>
            </w:pPr>
            <w:r>
              <w:rPr>
                <w:sz w:val="18"/>
                <w:szCs w:val="18"/>
              </w:rPr>
              <w:t>Name</w:t>
            </w:r>
          </w:p>
          <w:p w:rsidR="003A1C9D" w:rsidRPr="00A36EDA" w:rsidRDefault="003A1C9D" w:rsidP="00384644">
            <w:pPr>
              <w:rPr>
                <w:sz w:val="18"/>
                <w:szCs w:val="18"/>
              </w:rPr>
            </w:pPr>
            <w:r w:rsidRPr="00A36EDA">
              <w:rPr>
                <w:sz w:val="18"/>
                <w:szCs w:val="18"/>
              </w:rPr>
              <w:t>Address</w:t>
            </w:r>
          </w:p>
          <w:p w:rsidR="003A1C9D" w:rsidRPr="00A36EDA" w:rsidRDefault="003A1C9D" w:rsidP="00384644">
            <w:pPr>
              <w:rPr>
                <w:sz w:val="18"/>
                <w:szCs w:val="18"/>
              </w:rPr>
            </w:pPr>
            <w:r>
              <w:rPr>
                <w:sz w:val="18"/>
                <w:szCs w:val="18"/>
              </w:rPr>
              <w:t>Registration/</w:t>
            </w:r>
            <w:r w:rsidRPr="00A36EDA">
              <w:rPr>
                <w:sz w:val="18"/>
                <w:szCs w:val="18"/>
              </w:rPr>
              <w:t>Approval number</w:t>
            </w:r>
          </w:p>
        </w:tc>
      </w:tr>
      <w:tr w:rsidR="003A1C9D" w:rsidTr="00666E9B">
        <w:tc>
          <w:tcPr>
            <w:tcW w:w="498" w:type="dxa"/>
            <w:vMerge/>
          </w:tcPr>
          <w:p w:rsidR="003A1C9D" w:rsidRDefault="003A1C9D" w:rsidP="00384644"/>
        </w:tc>
        <w:tc>
          <w:tcPr>
            <w:tcW w:w="3389" w:type="dxa"/>
            <w:gridSpan w:val="2"/>
          </w:tcPr>
          <w:p w:rsidR="003A1C9D" w:rsidRPr="00A36EDA" w:rsidRDefault="003A1C9D" w:rsidP="003A1C9D">
            <w:pPr>
              <w:rPr>
                <w:sz w:val="18"/>
                <w:szCs w:val="18"/>
              </w:rPr>
            </w:pPr>
            <w:r w:rsidRPr="00A36EDA">
              <w:rPr>
                <w:sz w:val="18"/>
                <w:szCs w:val="18"/>
              </w:rPr>
              <w:t>I.</w:t>
            </w:r>
            <w:r>
              <w:rPr>
                <w:sz w:val="18"/>
                <w:szCs w:val="18"/>
              </w:rPr>
              <w:t>13 Place of loading</w:t>
            </w:r>
          </w:p>
        </w:tc>
        <w:tc>
          <w:tcPr>
            <w:tcW w:w="5129" w:type="dxa"/>
            <w:gridSpan w:val="6"/>
          </w:tcPr>
          <w:p w:rsidR="003A1C9D" w:rsidRPr="00A36EDA" w:rsidRDefault="003A1C9D" w:rsidP="00384644">
            <w:pPr>
              <w:rPr>
                <w:sz w:val="18"/>
                <w:szCs w:val="18"/>
              </w:rPr>
            </w:pPr>
            <w:r w:rsidRPr="00A36EDA">
              <w:rPr>
                <w:sz w:val="18"/>
                <w:szCs w:val="18"/>
              </w:rPr>
              <w:t>I.</w:t>
            </w:r>
            <w:r>
              <w:rPr>
                <w:sz w:val="18"/>
                <w:szCs w:val="18"/>
              </w:rPr>
              <w:t>14 Date and Time of departure</w:t>
            </w:r>
          </w:p>
          <w:p w:rsidR="003A1C9D" w:rsidRPr="00A36EDA" w:rsidRDefault="003A1C9D" w:rsidP="00384644">
            <w:pPr>
              <w:rPr>
                <w:sz w:val="18"/>
                <w:szCs w:val="18"/>
              </w:rPr>
            </w:pPr>
          </w:p>
        </w:tc>
      </w:tr>
      <w:tr w:rsidR="003A1C9D" w:rsidTr="00666E9B">
        <w:trPr>
          <w:trHeight w:val="773"/>
        </w:trPr>
        <w:tc>
          <w:tcPr>
            <w:tcW w:w="498" w:type="dxa"/>
            <w:vMerge/>
          </w:tcPr>
          <w:p w:rsidR="003A1C9D" w:rsidRDefault="003A1C9D" w:rsidP="00384644"/>
        </w:tc>
        <w:tc>
          <w:tcPr>
            <w:tcW w:w="5216" w:type="dxa"/>
            <w:gridSpan w:val="4"/>
            <w:vMerge w:val="restart"/>
          </w:tcPr>
          <w:p w:rsidR="003A1C9D" w:rsidRDefault="003A1C9D" w:rsidP="00384644">
            <w:pPr>
              <w:rPr>
                <w:sz w:val="18"/>
                <w:szCs w:val="18"/>
              </w:rPr>
            </w:pPr>
            <w:r w:rsidRPr="00A36EDA">
              <w:rPr>
                <w:sz w:val="18"/>
                <w:szCs w:val="18"/>
              </w:rPr>
              <w:t>I.</w:t>
            </w:r>
            <w:r>
              <w:rPr>
                <w:sz w:val="18"/>
                <w:szCs w:val="18"/>
              </w:rPr>
              <w:t>15</w:t>
            </w:r>
            <w:r w:rsidRPr="00A36EDA">
              <w:rPr>
                <w:sz w:val="18"/>
                <w:szCs w:val="18"/>
              </w:rPr>
              <w:t xml:space="preserve"> </w:t>
            </w:r>
            <w:r>
              <w:rPr>
                <w:sz w:val="18"/>
                <w:szCs w:val="18"/>
              </w:rPr>
              <w:t>Means of transport</w:t>
            </w:r>
          </w:p>
          <w:p w:rsidR="003A1C9D" w:rsidRDefault="003A1C9D" w:rsidP="00384644">
            <w:pPr>
              <w:rPr>
                <w:sz w:val="18"/>
                <w:szCs w:val="18"/>
              </w:rPr>
            </w:pPr>
            <w:r>
              <w:rPr>
                <w:sz w:val="18"/>
                <w:szCs w:val="18"/>
              </w:rPr>
              <w:t>Aircraft</w:t>
            </w:r>
          </w:p>
          <w:p w:rsidR="003A1C9D" w:rsidRDefault="003A1C9D" w:rsidP="00384644">
            <w:pPr>
              <w:rPr>
                <w:sz w:val="18"/>
                <w:szCs w:val="18"/>
              </w:rPr>
            </w:pPr>
            <w:r>
              <w:rPr>
                <w:sz w:val="18"/>
                <w:szCs w:val="18"/>
              </w:rPr>
              <w:t>Vessel</w:t>
            </w:r>
          </w:p>
          <w:p w:rsidR="003A1C9D" w:rsidRDefault="003A1C9D" w:rsidP="00384644">
            <w:pPr>
              <w:rPr>
                <w:sz w:val="18"/>
                <w:szCs w:val="18"/>
              </w:rPr>
            </w:pPr>
            <w:r>
              <w:rPr>
                <w:sz w:val="18"/>
                <w:szCs w:val="18"/>
              </w:rPr>
              <w:t>Road Vehicle</w:t>
            </w:r>
          </w:p>
          <w:p w:rsidR="003A1C9D" w:rsidRDefault="003A1C9D" w:rsidP="003A1C9D">
            <w:pPr>
              <w:rPr>
                <w:sz w:val="18"/>
                <w:szCs w:val="18"/>
              </w:rPr>
            </w:pPr>
            <w:r>
              <w:rPr>
                <w:sz w:val="18"/>
                <w:szCs w:val="18"/>
              </w:rPr>
              <w:t>Railway</w:t>
            </w:r>
          </w:p>
          <w:p w:rsidR="003A1C9D" w:rsidRPr="00A36EDA" w:rsidRDefault="003A1C9D" w:rsidP="003A1C9D">
            <w:pPr>
              <w:rPr>
                <w:sz w:val="18"/>
                <w:szCs w:val="18"/>
              </w:rPr>
            </w:pPr>
            <w:r>
              <w:rPr>
                <w:sz w:val="18"/>
                <w:szCs w:val="18"/>
              </w:rPr>
              <w:t xml:space="preserve">Identification: </w:t>
            </w:r>
          </w:p>
          <w:p w:rsidR="003A1C9D" w:rsidRDefault="003A1C9D" w:rsidP="00384644">
            <w:pPr>
              <w:rPr>
                <w:sz w:val="18"/>
                <w:szCs w:val="18"/>
              </w:rPr>
            </w:pPr>
          </w:p>
        </w:tc>
        <w:tc>
          <w:tcPr>
            <w:tcW w:w="3302" w:type="dxa"/>
            <w:gridSpan w:val="4"/>
          </w:tcPr>
          <w:p w:rsidR="003A1C9D" w:rsidRPr="00A36EDA" w:rsidRDefault="003A1C9D" w:rsidP="00384644">
            <w:pPr>
              <w:rPr>
                <w:sz w:val="18"/>
                <w:szCs w:val="18"/>
              </w:rPr>
            </w:pPr>
            <w:r w:rsidRPr="00A36EDA">
              <w:rPr>
                <w:sz w:val="18"/>
                <w:szCs w:val="18"/>
              </w:rPr>
              <w:t>I. 1</w:t>
            </w:r>
            <w:r>
              <w:rPr>
                <w:sz w:val="18"/>
                <w:szCs w:val="18"/>
              </w:rPr>
              <w:t>6 Entry Border Control Post</w:t>
            </w:r>
          </w:p>
        </w:tc>
      </w:tr>
      <w:tr w:rsidR="003A1C9D" w:rsidTr="00666E9B">
        <w:trPr>
          <w:trHeight w:val="772"/>
        </w:trPr>
        <w:tc>
          <w:tcPr>
            <w:tcW w:w="498" w:type="dxa"/>
            <w:vMerge/>
          </w:tcPr>
          <w:p w:rsidR="003A1C9D" w:rsidRDefault="003A1C9D" w:rsidP="00384644"/>
        </w:tc>
        <w:tc>
          <w:tcPr>
            <w:tcW w:w="5216" w:type="dxa"/>
            <w:gridSpan w:val="4"/>
            <w:vMerge/>
          </w:tcPr>
          <w:p w:rsidR="003A1C9D" w:rsidRPr="00A36EDA" w:rsidRDefault="003A1C9D" w:rsidP="00384644">
            <w:pPr>
              <w:rPr>
                <w:sz w:val="18"/>
                <w:szCs w:val="18"/>
              </w:rPr>
            </w:pPr>
          </w:p>
        </w:tc>
        <w:tc>
          <w:tcPr>
            <w:tcW w:w="3302" w:type="dxa"/>
            <w:gridSpan w:val="4"/>
          </w:tcPr>
          <w:p w:rsidR="003A1C9D" w:rsidRDefault="003A1C9D" w:rsidP="00384644">
            <w:pPr>
              <w:rPr>
                <w:sz w:val="18"/>
                <w:szCs w:val="18"/>
              </w:rPr>
            </w:pPr>
            <w:r>
              <w:rPr>
                <w:sz w:val="18"/>
                <w:szCs w:val="18"/>
              </w:rPr>
              <w:t>I.17 Accompanying Documents</w:t>
            </w:r>
          </w:p>
          <w:p w:rsidR="003A1C9D" w:rsidRDefault="003A1C9D" w:rsidP="00384644">
            <w:pPr>
              <w:rPr>
                <w:sz w:val="18"/>
                <w:szCs w:val="18"/>
              </w:rPr>
            </w:pPr>
          </w:p>
          <w:p w:rsidR="003A1C9D" w:rsidRPr="00A36EDA" w:rsidRDefault="003A1C9D" w:rsidP="00384644">
            <w:pPr>
              <w:rPr>
                <w:sz w:val="18"/>
                <w:szCs w:val="18"/>
              </w:rPr>
            </w:pPr>
            <w:r>
              <w:rPr>
                <w:sz w:val="18"/>
                <w:szCs w:val="18"/>
              </w:rPr>
              <w:t>Type                              Code</w:t>
            </w:r>
          </w:p>
        </w:tc>
      </w:tr>
      <w:tr w:rsidR="003A1C9D" w:rsidTr="00C625F3">
        <w:tc>
          <w:tcPr>
            <w:tcW w:w="498" w:type="dxa"/>
            <w:vMerge/>
          </w:tcPr>
          <w:p w:rsidR="003A1C9D" w:rsidRDefault="003A1C9D" w:rsidP="00384644"/>
        </w:tc>
        <w:tc>
          <w:tcPr>
            <w:tcW w:w="8518" w:type="dxa"/>
            <w:gridSpan w:val="8"/>
          </w:tcPr>
          <w:p w:rsidR="003A1C9D" w:rsidRDefault="003A1C9D" w:rsidP="00384644">
            <w:pPr>
              <w:rPr>
                <w:sz w:val="18"/>
                <w:szCs w:val="18"/>
              </w:rPr>
            </w:pPr>
            <w:r w:rsidRPr="00A36EDA">
              <w:rPr>
                <w:sz w:val="18"/>
                <w:szCs w:val="18"/>
              </w:rPr>
              <w:t>I.1</w:t>
            </w:r>
            <w:r>
              <w:rPr>
                <w:sz w:val="18"/>
                <w:szCs w:val="18"/>
              </w:rPr>
              <w:t>8</w:t>
            </w:r>
            <w:r w:rsidRPr="00A36EDA">
              <w:rPr>
                <w:sz w:val="18"/>
                <w:szCs w:val="18"/>
              </w:rPr>
              <w:t xml:space="preserve"> </w:t>
            </w:r>
            <w:r>
              <w:rPr>
                <w:sz w:val="18"/>
                <w:szCs w:val="18"/>
              </w:rPr>
              <w:t>Container number/Seal number</w:t>
            </w:r>
          </w:p>
          <w:p w:rsidR="003A1C9D" w:rsidRPr="00A36EDA" w:rsidRDefault="003A1C9D" w:rsidP="00384644">
            <w:pPr>
              <w:rPr>
                <w:sz w:val="18"/>
                <w:szCs w:val="18"/>
              </w:rPr>
            </w:pPr>
            <w:r>
              <w:rPr>
                <w:sz w:val="18"/>
                <w:szCs w:val="18"/>
              </w:rPr>
              <w:t>Container No:                                      Seal No.:</w:t>
            </w:r>
          </w:p>
        </w:tc>
      </w:tr>
      <w:tr w:rsidR="003A1C9D" w:rsidTr="00C625F3">
        <w:tc>
          <w:tcPr>
            <w:tcW w:w="498" w:type="dxa"/>
            <w:vMerge/>
          </w:tcPr>
          <w:p w:rsidR="003A1C9D" w:rsidRDefault="003A1C9D" w:rsidP="00384644"/>
        </w:tc>
        <w:tc>
          <w:tcPr>
            <w:tcW w:w="8518" w:type="dxa"/>
            <w:gridSpan w:val="8"/>
          </w:tcPr>
          <w:p w:rsidR="003A1C9D" w:rsidRPr="00A36EDA" w:rsidRDefault="003A1C9D" w:rsidP="00384644">
            <w:pPr>
              <w:rPr>
                <w:sz w:val="18"/>
                <w:szCs w:val="18"/>
              </w:rPr>
            </w:pPr>
            <w:r>
              <w:rPr>
                <w:sz w:val="18"/>
                <w:szCs w:val="18"/>
              </w:rPr>
              <w:t xml:space="preserve">I.19 Certified as for:                           Confined establishment  </w:t>
            </w:r>
          </w:p>
        </w:tc>
      </w:tr>
      <w:tr w:rsidR="003A1C9D" w:rsidTr="00C625F3">
        <w:tc>
          <w:tcPr>
            <w:tcW w:w="498" w:type="dxa"/>
            <w:vMerge/>
          </w:tcPr>
          <w:p w:rsidR="003A1C9D" w:rsidRDefault="003A1C9D" w:rsidP="00384644"/>
        </w:tc>
        <w:tc>
          <w:tcPr>
            <w:tcW w:w="8518" w:type="dxa"/>
            <w:gridSpan w:val="8"/>
          </w:tcPr>
          <w:p w:rsidR="003A1C9D" w:rsidRDefault="003A1C9D" w:rsidP="00384644">
            <w:pPr>
              <w:rPr>
                <w:sz w:val="18"/>
                <w:szCs w:val="18"/>
              </w:rPr>
            </w:pPr>
            <w:r>
              <w:rPr>
                <w:sz w:val="18"/>
                <w:szCs w:val="18"/>
              </w:rPr>
              <w:t>I.20 Total quantity</w:t>
            </w:r>
          </w:p>
        </w:tc>
      </w:tr>
      <w:tr w:rsidR="003A1C9D" w:rsidTr="00C625F3">
        <w:tc>
          <w:tcPr>
            <w:tcW w:w="498" w:type="dxa"/>
            <w:vMerge/>
          </w:tcPr>
          <w:p w:rsidR="003A1C9D" w:rsidRDefault="003A1C9D" w:rsidP="00384644"/>
        </w:tc>
        <w:tc>
          <w:tcPr>
            <w:tcW w:w="8518" w:type="dxa"/>
            <w:gridSpan w:val="8"/>
          </w:tcPr>
          <w:p w:rsidR="003A1C9D" w:rsidRDefault="003A1C9D" w:rsidP="00384644">
            <w:pPr>
              <w:rPr>
                <w:sz w:val="18"/>
                <w:szCs w:val="18"/>
              </w:rPr>
            </w:pPr>
            <w:r>
              <w:rPr>
                <w:sz w:val="18"/>
                <w:szCs w:val="18"/>
              </w:rPr>
              <w:t>I.21 Description of consignment</w:t>
            </w:r>
          </w:p>
        </w:tc>
      </w:tr>
      <w:tr w:rsidR="00AA255D" w:rsidTr="00666E9B">
        <w:trPr>
          <w:trHeight w:val="135"/>
        </w:trPr>
        <w:tc>
          <w:tcPr>
            <w:tcW w:w="498" w:type="dxa"/>
            <w:vMerge/>
          </w:tcPr>
          <w:p w:rsidR="00AA255D" w:rsidRDefault="00AA255D" w:rsidP="00384644"/>
        </w:tc>
        <w:tc>
          <w:tcPr>
            <w:tcW w:w="1281" w:type="dxa"/>
          </w:tcPr>
          <w:p w:rsidR="00AA255D" w:rsidRPr="00A36EDA" w:rsidRDefault="00AA255D" w:rsidP="00384644">
            <w:pPr>
              <w:rPr>
                <w:sz w:val="18"/>
                <w:szCs w:val="18"/>
              </w:rPr>
            </w:pPr>
            <w:r w:rsidRPr="00A36EDA">
              <w:rPr>
                <w:sz w:val="18"/>
                <w:szCs w:val="18"/>
              </w:rPr>
              <w:t>CN Code</w:t>
            </w:r>
          </w:p>
        </w:tc>
        <w:tc>
          <w:tcPr>
            <w:tcW w:w="2108" w:type="dxa"/>
          </w:tcPr>
          <w:p w:rsidR="00AA255D" w:rsidRPr="00A36EDA" w:rsidRDefault="00AA255D" w:rsidP="00384644">
            <w:pPr>
              <w:rPr>
                <w:sz w:val="18"/>
                <w:szCs w:val="18"/>
              </w:rPr>
            </w:pPr>
            <w:r w:rsidRPr="00A36EDA">
              <w:rPr>
                <w:sz w:val="18"/>
                <w:szCs w:val="18"/>
              </w:rPr>
              <w:t>Species</w:t>
            </w:r>
          </w:p>
        </w:tc>
        <w:tc>
          <w:tcPr>
            <w:tcW w:w="1746" w:type="dxa"/>
          </w:tcPr>
          <w:p w:rsidR="00AA255D" w:rsidRPr="00A36EDA" w:rsidRDefault="00AA255D" w:rsidP="00384644">
            <w:pPr>
              <w:rPr>
                <w:sz w:val="18"/>
                <w:szCs w:val="18"/>
              </w:rPr>
            </w:pPr>
            <w:r>
              <w:rPr>
                <w:sz w:val="18"/>
                <w:szCs w:val="18"/>
              </w:rPr>
              <w:t>Subspecies/Category</w:t>
            </w:r>
          </w:p>
        </w:tc>
        <w:tc>
          <w:tcPr>
            <w:tcW w:w="1192" w:type="dxa"/>
            <w:gridSpan w:val="3"/>
          </w:tcPr>
          <w:p w:rsidR="00AA255D" w:rsidRPr="00A36EDA" w:rsidRDefault="00AA255D" w:rsidP="00384644">
            <w:pPr>
              <w:rPr>
                <w:sz w:val="18"/>
                <w:szCs w:val="18"/>
              </w:rPr>
            </w:pPr>
            <w:r>
              <w:rPr>
                <w:sz w:val="18"/>
                <w:szCs w:val="18"/>
              </w:rPr>
              <w:t>Identification system</w:t>
            </w:r>
          </w:p>
        </w:tc>
        <w:tc>
          <w:tcPr>
            <w:tcW w:w="1192" w:type="dxa"/>
          </w:tcPr>
          <w:p w:rsidR="00AA255D" w:rsidRPr="00A36EDA" w:rsidRDefault="00AA255D" w:rsidP="00384644">
            <w:pPr>
              <w:rPr>
                <w:sz w:val="18"/>
                <w:szCs w:val="18"/>
              </w:rPr>
            </w:pPr>
            <w:r>
              <w:rPr>
                <w:sz w:val="18"/>
                <w:szCs w:val="18"/>
              </w:rPr>
              <w:t>Identification no.</w:t>
            </w:r>
          </w:p>
        </w:tc>
        <w:tc>
          <w:tcPr>
            <w:tcW w:w="999" w:type="dxa"/>
          </w:tcPr>
          <w:p w:rsidR="00AA255D" w:rsidRPr="00A36EDA" w:rsidRDefault="00AA255D" w:rsidP="00384644">
            <w:pPr>
              <w:rPr>
                <w:sz w:val="18"/>
                <w:szCs w:val="18"/>
              </w:rPr>
            </w:pPr>
            <w:r>
              <w:rPr>
                <w:sz w:val="18"/>
                <w:szCs w:val="18"/>
              </w:rPr>
              <w:t>Quantity</w:t>
            </w:r>
          </w:p>
        </w:tc>
      </w:tr>
      <w:tr w:rsidR="00AA255D" w:rsidTr="00666E9B">
        <w:trPr>
          <w:trHeight w:val="135"/>
        </w:trPr>
        <w:tc>
          <w:tcPr>
            <w:tcW w:w="498" w:type="dxa"/>
            <w:vMerge/>
          </w:tcPr>
          <w:p w:rsidR="00AA255D" w:rsidRDefault="00AA255D" w:rsidP="00384644"/>
        </w:tc>
        <w:tc>
          <w:tcPr>
            <w:tcW w:w="1281" w:type="dxa"/>
          </w:tcPr>
          <w:p w:rsidR="00AA255D" w:rsidRPr="00A36EDA" w:rsidRDefault="00AA255D" w:rsidP="00384644">
            <w:pPr>
              <w:rPr>
                <w:sz w:val="18"/>
                <w:szCs w:val="18"/>
              </w:rPr>
            </w:pPr>
          </w:p>
        </w:tc>
        <w:tc>
          <w:tcPr>
            <w:tcW w:w="2108" w:type="dxa"/>
          </w:tcPr>
          <w:p w:rsidR="00AA255D" w:rsidRPr="00A36EDA" w:rsidRDefault="00AA255D" w:rsidP="00384644">
            <w:pPr>
              <w:rPr>
                <w:sz w:val="18"/>
                <w:szCs w:val="18"/>
              </w:rPr>
            </w:pPr>
          </w:p>
        </w:tc>
        <w:tc>
          <w:tcPr>
            <w:tcW w:w="1746" w:type="dxa"/>
          </w:tcPr>
          <w:p w:rsidR="00AA255D" w:rsidRPr="00A36EDA" w:rsidRDefault="00AA255D" w:rsidP="00384644">
            <w:pPr>
              <w:rPr>
                <w:sz w:val="18"/>
                <w:szCs w:val="18"/>
              </w:rPr>
            </w:pPr>
          </w:p>
        </w:tc>
        <w:tc>
          <w:tcPr>
            <w:tcW w:w="1192" w:type="dxa"/>
            <w:gridSpan w:val="3"/>
          </w:tcPr>
          <w:p w:rsidR="00AA255D" w:rsidRPr="00A36EDA" w:rsidRDefault="00AA255D" w:rsidP="00384644">
            <w:pPr>
              <w:rPr>
                <w:sz w:val="18"/>
                <w:szCs w:val="18"/>
              </w:rPr>
            </w:pPr>
          </w:p>
        </w:tc>
        <w:tc>
          <w:tcPr>
            <w:tcW w:w="1192" w:type="dxa"/>
          </w:tcPr>
          <w:p w:rsidR="00AA255D" w:rsidRPr="00A36EDA" w:rsidRDefault="00AA255D" w:rsidP="00384644">
            <w:pPr>
              <w:rPr>
                <w:sz w:val="18"/>
                <w:szCs w:val="18"/>
              </w:rPr>
            </w:pPr>
          </w:p>
        </w:tc>
        <w:tc>
          <w:tcPr>
            <w:tcW w:w="999" w:type="dxa"/>
          </w:tcPr>
          <w:p w:rsidR="00AA255D" w:rsidRPr="00A36EDA" w:rsidRDefault="00AA255D" w:rsidP="00384644">
            <w:pPr>
              <w:rPr>
                <w:sz w:val="18"/>
                <w:szCs w:val="18"/>
              </w:rPr>
            </w:pPr>
          </w:p>
        </w:tc>
      </w:tr>
      <w:tr w:rsidR="00AA255D" w:rsidTr="00AE1D4B">
        <w:trPr>
          <w:trHeight w:val="225"/>
        </w:trPr>
        <w:tc>
          <w:tcPr>
            <w:tcW w:w="9016" w:type="dxa"/>
            <w:gridSpan w:val="9"/>
            <w:textDirection w:val="btLr"/>
          </w:tcPr>
          <w:p w:rsidR="00AA255D" w:rsidRPr="00A36EDA" w:rsidRDefault="00AA255D" w:rsidP="00384644">
            <w:pPr>
              <w:rPr>
                <w:b/>
                <w:bCs/>
                <w:sz w:val="18"/>
                <w:szCs w:val="18"/>
              </w:rPr>
            </w:pPr>
          </w:p>
        </w:tc>
      </w:tr>
      <w:tr w:rsidR="00AA255D" w:rsidTr="00666E9B">
        <w:tc>
          <w:tcPr>
            <w:tcW w:w="498" w:type="dxa"/>
            <w:vMerge w:val="restart"/>
            <w:textDirection w:val="btLr"/>
          </w:tcPr>
          <w:p w:rsidR="00AA255D" w:rsidRDefault="00AA255D" w:rsidP="00BF6EC2">
            <w:pPr>
              <w:ind w:left="113" w:right="113"/>
            </w:pPr>
            <w:r>
              <w:t>Part II: Certification</w:t>
            </w:r>
          </w:p>
        </w:tc>
        <w:tc>
          <w:tcPr>
            <w:tcW w:w="5518" w:type="dxa"/>
            <w:gridSpan w:val="5"/>
          </w:tcPr>
          <w:p w:rsidR="00AA255D" w:rsidRPr="00A36EDA" w:rsidRDefault="00AA255D" w:rsidP="00AA255D">
            <w:pPr>
              <w:rPr>
                <w:sz w:val="18"/>
                <w:szCs w:val="18"/>
              </w:rPr>
            </w:pPr>
            <w:r w:rsidRPr="00A36EDA">
              <w:rPr>
                <w:b/>
                <w:bCs/>
                <w:sz w:val="18"/>
                <w:szCs w:val="18"/>
              </w:rPr>
              <w:t xml:space="preserve">II.1 </w:t>
            </w:r>
            <w:r>
              <w:rPr>
                <w:b/>
                <w:bCs/>
                <w:sz w:val="18"/>
                <w:szCs w:val="18"/>
              </w:rPr>
              <w:t>Health Information</w:t>
            </w:r>
          </w:p>
        </w:tc>
        <w:tc>
          <w:tcPr>
            <w:tcW w:w="3000" w:type="dxa"/>
            <w:gridSpan w:val="3"/>
          </w:tcPr>
          <w:p w:rsidR="00AA255D" w:rsidRDefault="00AA255D" w:rsidP="00384644">
            <w:pPr>
              <w:rPr>
                <w:sz w:val="18"/>
                <w:szCs w:val="18"/>
              </w:rPr>
            </w:pPr>
            <w:r>
              <w:rPr>
                <w:sz w:val="18"/>
                <w:szCs w:val="18"/>
              </w:rPr>
              <w:t>Certificate Reference:</w:t>
            </w:r>
          </w:p>
          <w:p w:rsidR="00AA255D" w:rsidRPr="00A36EDA" w:rsidRDefault="00AA255D" w:rsidP="00384644">
            <w:pPr>
              <w:rPr>
                <w:sz w:val="18"/>
                <w:szCs w:val="18"/>
              </w:rPr>
            </w:pPr>
          </w:p>
        </w:tc>
      </w:tr>
      <w:tr w:rsidR="00BF6EC2" w:rsidTr="00AA255D">
        <w:trPr>
          <w:trHeight w:val="3649"/>
        </w:trPr>
        <w:tc>
          <w:tcPr>
            <w:tcW w:w="498" w:type="dxa"/>
            <w:vMerge/>
          </w:tcPr>
          <w:p w:rsidR="00BF6EC2" w:rsidRDefault="00BF6EC2" w:rsidP="00384644"/>
        </w:tc>
        <w:tc>
          <w:tcPr>
            <w:tcW w:w="8518" w:type="dxa"/>
            <w:gridSpan w:val="8"/>
          </w:tcPr>
          <w:p w:rsidR="00BF6EC2" w:rsidRDefault="00AA255D" w:rsidP="00AA255D">
            <w:pPr>
              <w:rPr>
                <w:sz w:val="18"/>
                <w:szCs w:val="18"/>
              </w:rPr>
            </w:pPr>
            <w:r>
              <w:rPr>
                <w:sz w:val="18"/>
                <w:szCs w:val="18"/>
              </w:rPr>
              <w:t>II.1 Animal Health attestation</w:t>
            </w:r>
          </w:p>
          <w:p w:rsidR="00AA255D" w:rsidRDefault="00AA255D" w:rsidP="00AA255D">
            <w:pPr>
              <w:rPr>
                <w:sz w:val="18"/>
                <w:szCs w:val="18"/>
              </w:rPr>
            </w:pPr>
          </w:p>
          <w:p w:rsidR="00AA255D" w:rsidRDefault="00AA255D" w:rsidP="00AA255D">
            <w:pPr>
              <w:rPr>
                <w:sz w:val="18"/>
                <w:szCs w:val="18"/>
              </w:rPr>
            </w:pPr>
            <w:r>
              <w:rPr>
                <w:sz w:val="18"/>
                <w:szCs w:val="18"/>
              </w:rPr>
              <w:t>I, the undersigned official veterinarian, hereby certify that the captive bird</w:t>
            </w:r>
            <w:r w:rsidR="00383678">
              <w:rPr>
                <w:sz w:val="18"/>
                <w:szCs w:val="18"/>
              </w:rPr>
              <w:t>(s)</w:t>
            </w:r>
            <w:r>
              <w:rPr>
                <w:sz w:val="18"/>
                <w:szCs w:val="18"/>
              </w:rPr>
              <w:t xml:space="preserve"> described in this certificate:</w:t>
            </w:r>
          </w:p>
          <w:p w:rsidR="00AA255D" w:rsidRDefault="00AA255D" w:rsidP="00AA255D">
            <w:pPr>
              <w:rPr>
                <w:sz w:val="18"/>
                <w:szCs w:val="18"/>
              </w:rPr>
            </w:pPr>
          </w:p>
          <w:p w:rsidR="00AA255D" w:rsidRDefault="006212C9" w:rsidP="006212C9">
            <w:pPr>
              <w:rPr>
                <w:sz w:val="18"/>
                <w:szCs w:val="18"/>
              </w:rPr>
            </w:pPr>
            <w:proofErr w:type="gramStart"/>
            <w:r w:rsidRPr="006212C9">
              <w:rPr>
                <w:sz w:val="18"/>
                <w:szCs w:val="18"/>
              </w:rPr>
              <w:t>II.1.1  comes</w:t>
            </w:r>
            <w:proofErr w:type="gramEnd"/>
            <w:r w:rsidRPr="006212C9">
              <w:rPr>
                <w:sz w:val="18"/>
                <w:szCs w:val="18"/>
              </w:rPr>
              <w:t xml:space="preserve"> from the establishment indicated in Box I.11 approved by the competent authority of the country or territory of origin</w:t>
            </w:r>
            <w:r>
              <w:rPr>
                <w:sz w:val="18"/>
                <w:szCs w:val="18"/>
              </w:rPr>
              <w:t>;</w:t>
            </w:r>
          </w:p>
          <w:p w:rsidR="006212C9" w:rsidRDefault="006212C9" w:rsidP="006212C9">
            <w:pPr>
              <w:pStyle w:val="ListParagraph"/>
              <w:numPr>
                <w:ilvl w:val="0"/>
                <w:numId w:val="2"/>
              </w:numPr>
              <w:rPr>
                <w:sz w:val="18"/>
                <w:szCs w:val="18"/>
              </w:rPr>
            </w:pPr>
            <w:r>
              <w:rPr>
                <w:sz w:val="18"/>
                <w:szCs w:val="18"/>
              </w:rPr>
              <w:t>The approval of which has not been suspended or withdrawn</w:t>
            </w:r>
          </w:p>
          <w:p w:rsidR="006212C9" w:rsidRDefault="006212C9" w:rsidP="006212C9">
            <w:pPr>
              <w:pStyle w:val="ListParagraph"/>
              <w:numPr>
                <w:ilvl w:val="0"/>
                <w:numId w:val="2"/>
              </w:numPr>
              <w:rPr>
                <w:sz w:val="18"/>
                <w:szCs w:val="18"/>
              </w:rPr>
            </w:pPr>
            <w:r>
              <w:rPr>
                <w:sz w:val="18"/>
                <w:szCs w:val="18"/>
              </w:rPr>
              <w:t>Which is under the control of the competent authority of the country or territory of origin and has a system in place to maintain and to keep records</w:t>
            </w:r>
          </w:p>
          <w:p w:rsidR="006212C9" w:rsidRDefault="006212C9" w:rsidP="006212C9">
            <w:pPr>
              <w:pStyle w:val="ListParagraph"/>
              <w:numPr>
                <w:ilvl w:val="0"/>
                <w:numId w:val="2"/>
              </w:numPr>
              <w:rPr>
                <w:sz w:val="18"/>
                <w:szCs w:val="18"/>
              </w:rPr>
            </w:pPr>
            <w:r>
              <w:rPr>
                <w:sz w:val="18"/>
                <w:szCs w:val="18"/>
              </w:rPr>
              <w:t xml:space="preserve">Which receives regular animal health visits from a veterinarian </w:t>
            </w:r>
          </w:p>
          <w:p w:rsidR="006212C9" w:rsidRDefault="006212C9" w:rsidP="006212C9">
            <w:pPr>
              <w:pStyle w:val="ListParagraph"/>
              <w:numPr>
                <w:ilvl w:val="0"/>
                <w:numId w:val="2"/>
              </w:numPr>
              <w:rPr>
                <w:sz w:val="18"/>
                <w:szCs w:val="18"/>
              </w:rPr>
            </w:pPr>
            <w:r>
              <w:rPr>
                <w:sz w:val="18"/>
                <w:szCs w:val="18"/>
              </w:rPr>
              <w:t>Which was not subject to national restriction measures for animal health reasons including for highly pathogenic avian influenza (HPAI) or Newcastle’s Disease virus (ND)</w:t>
            </w:r>
          </w:p>
          <w:p w:rsidR="006212C9" w:rsidRDefault="006212C9" w:rsidP="006212C9">
            <w:pPr>
              <w:pStyle w:val="ListParagraph"/>
              <w:numPr>
                <w:ilvl w:val="0"/>
                <w:numId w:val="2"/>
              </w:numPr>
              <w:rPr>
                <w:sz w:val="18"/>
                <w:szCs w:val="18"/>
              </w:rPr>
            </w:pPr>
            <w:r>
              <w:rPr>
                <w:sz w:val="18"/>
                <w:szCs w:val="18"/>
              </w:rPr>
              <w:t>Within a 10km radius of which, including where appropriate, the territory of a neighbouring country, there has been no outbreak of HPAI or infection with ND for at least 30 days prior to the date of loading for dispatch to Ireland</w:t>
            </w:r>
          </w:p>
          <w:p w:rsidR="006212C9" w:rsidRDefault="00707388" w:rsidP="006212C9">
            <w:pPr>
              <w:pStyle w:val="ListParagraph"/>
              <w:numPr>
                <w:ilvl w:val="0"/>
                <w:numId w:val="2"/>
              </w:numPr>
              <w:rPr>
                <w:sz w:val="18"/>
                <w:szCs w:val="18"/>
              </w:rPr>
            </w:pPr>
            <w:r>
              <w:rPr>
                <w:sz w:val="18"/>
                <w:szCs w:val="18"/>
              </w:rPr>
              <w:t xml:space="preserve">For </w:t>
            </w:r>
            <w:proofErr w:type="spellStart"/>
            <w:r w:rsidR="00E421C6">
              <w:rPr>
                <w:sz w:val="18"/>
                <w:szCs w:val="18"/>
              </w:rPr>
              <w:t>p</w:t>
            </w:r>
            <w:r>
              <w:rPr>
                <w:sz w:val="18"/>
                <w:szCs w:val="18"/>
              </w:rPr>
              <w:t>sittacidae</w:t>
            </w:r>
            <w:proofErr w:type="spellEnd"/>
            <w:r>
              <w:rPr>
                <w:sz w:val="18"/>
                <w:szCs w:val="18"/>
              </w:rPr>
              <w:t xml:space="preserve"> only</w:t>
            </w:r>
            <w:r>
              <w:rPr>
                <w:sz w:val="18"/>
                <w:szCs w:val="18"/>
                <w:vertAlign w:val="superscript"/>
              </w:rPr>
              <w:t>1</w:t>
            </w:r>
            <w:r w:rsidR="009F0043">
              <w:rPr>
                <w:sz w:val="18"/>
                <w:szCs w:val="18"/>
                <w:vertAlign w:val="superscript"/>
              </w:rPr>
              <w:t>,</w:t>
            </w:r>
            <w:r>
              <w:rPr>
                <w:sz w:val="18"/>
                <w:szCs w:val="18"/>
              </w:rPr>
              <w:t xml:space="preserve"> </w:t>
            </w:r>
            <w:r w:rsidR="009F0043">
              <w:rPr>
                <w:sz w:val="18"/>
                <w:szCs w:val="18"/>
              </w:rPr>
              <w:t>i</w:t>
            </w:r>
            <w:r w:rsidR="006212C9">
              <w:rPr>
                <w:sz w:val="18"/>
                <w:szCs w:val="18"/>
              </w:rPr>
              <w:t xml:space="preserve">n which </w:t>
            </w:r>
          </w:p>
          <w:p w:rsidR="006212C9" w:rsidRDefault="00E421C6" w:rsidP="00E421C6">
            <w:pPr>
              <w:ind w:left="662" w:hanging="662"/>
              <w:rPr>
                <w:sz w:val="18"/>
                <w:szCs w:val="18"/>
              </w:rPr>
            </w:pPr>
            <w:r>
              <w:rPr>
                <w:i/>
                <w:iCs/>
                <w:sz w:val="18"/>
                <w:szCs w:val="18"/>
              </w:rPr>
              <w:t>e</w:t>
            </w:r>
            <w:r w:rsidR="006212C9">
              <w:rPr>
                <w:i/>
                <w:iCs/>
                <w:sz w:val="18"/>
                <w:szCs w:val="18"/>
              </w:rPr>
              <w:t xml:space="preserve">ither   </w:t>
            </w:r>
            <w:r w:rsidR="006212C9">
              <w:rPr>
                <w:sz w:val="18"/>
                <w:szCs w:val="18"/>
              </w:rPr>
              <w:t xml:space="preserve"> </w:t>
            </w:r>
            <w:proofErr w:type="gramStart"/>
            <w:r w:rsidR="006212C9">
              <w:rPr>
                <w:sz w:val="18"/>
                <w:szCs w:val="18"/>
              </w:rPr>
              <w:t xml:space="preserve">   [</w:t>
            </w:r>
            <w:proofErr w:type="gramEnd"/>
            <w:r w:rsidR="006212C9">
              <w:rPr>
                <w:sz w:val="18"/>
                <w:szCs w:val="18"/>
              </w:rPr>
              <w:t>avian chlamydios</w:t>
            </w:r>
            <w:r w:rsidR="00383678">
              <w:rPr>
                <w:sz w:val="18"/>
                <w:szCs w:val="18"/>
              </w:rPr>
              <w:t>is has not been confirmed for a period of at least 6 months prior to the date of                        loading of the captive birds for dispatch to Ireland;]</w:t>
            </w:r>
          </w:p>
          <w:p w:rsidR="00383678" w:rsidRDefault="00E421C6" w:rsidP="00E421C6">
            <w:pPr>
              <w:ind w:left="662" w:hanging="662"/>
              <w:rPr>
                <w:sz w:val="18"/>
                <w:szCs w:val="18"/>
              </w:rPr>
            </w:pPr>
            <w:r>
              <w:rPr>
                <w:i/>
                <w:iCs/>
                <w:sz w:val="18"/>
                <w:szCs w:val="18"/>
              </w:rPr>
              <w:t>o</w:t>
            </w:r>
            <w:r w:rsidR="00383678">
              <w:rPr>
                <w:i/>
                <w:iCs/>
                <w:sz w:val="18"/>
                <w:szCs w:val="18"/>
              </w:rPr>
              <w:t xml:space="preserve">r          </w:t>
            </w:r>
            <w:proofErr w:type="gramStart"/>
            <w:r w:rsidR="00383678">
              <w:rPr>
                <w:i/>
                <w:iCs/>
                <w:sz w:val="18"/>
                <w:szCs w:val="18"/>
              </w:rPr>
              <w:t xml:space="preserve">   </w:t>
            </w:r>
            <w:r w:rsidR="00383678">
              <w:rPr>
                <w:sz w:val="18"/>
                <w:szCs w:val="18"/>
              </w:rPr>
              <w:t>[</w:t>
            </w:r>
            <w:proofErr w:type="gramEnd"/>
            <w:r w:rsidR="00383678">
              <w:rPr>
                <w:sz w:val="18"/>
                <w:szCs w:val="18"/>
              </w:rPr>
              <w:t>avian chlamydiosis has been confirmed during the last 6 months prior to the date of loading of the captive birds for dispatch to Ireland, but not during the last 60 days and the measures provided for in Article 55€(</w:t>
            </w:r>
            <w:proofErr w:type="spellStart"/>
            <w:r w:rsidR="00383678">
              <w:rPr>
                <w:sz w:val="18"/>
                <w:szCs w:val="18"/>
              </w:rPr>
              <w:t>i</w:t>
            </w:r>
            <w:proofErr w:type="spellEnd"/>
            <w:r w:rsidR="00383678">
              <w:rPr>
                <w:sz w:val="18"/>
                <w:szCs w:val="18"/>
              </w:rPr>
              <w:t>) of Delegated Regulation (EU) 2020/692 have been applied;]</w:t>
            </w:r>
          </w:p>
          <w:p w:rsidR="00383678" w:rsidRDefault="00E421C6" w:rsidP="00E421C6">
            <w:pPr>
              <w:ind w:left="662" w:hanging="662"/>
              <w:rPr>
                <w:sz w:val="18"/>
                <w:szCs w:val="18"/>
              </w:rPr>
            </w:pPr>
            <w:r>
              <w:rPr>
                <w:i/>
                <w:iCs/>
                <w:sz w:val="18"/>
                <w:szCs w:val="18"/>
              </w:rPr>
              <w:t>o</w:t>
            </w:r>
            <w:r w:rsidR="00383678">
              <w:rPr>
                <w:i/>
                <w:iCs/>
                <w:sz w:val="18"/>
                <w:szCs w:val="18"/>
              </w:rPr>
              <w:t>r</w:t>
            </w:r>
            <w:r w:rsidR="00383678">
              <w:rPr>
                <w:sz w:val="18"/>
                <w:szCs w:val="18"/>
              </w:rPr>
              <w:t xml:space="preserve">          </w:t>
            </w:r>
            <w:proofErr w:type="gramStart"/>
            <w:r w:rsidR="00383678">
              <w:rPr>
                <w:sz w:val="18"/>
                <w:szCs w:val="18"/>
              </w:rPr>
              <w:t xml:space="preserve">   [</w:t>
            </w:r>
            <w:proofErr w:type="gramEnd"/>
            <w:r w:rsidR="00383678">
              <w:rPr>
                <w:sz w:val="18"/>
                <w:szCs w:val="18"/>
              </w:rPr>
              <w:t>the animals have been kept under veterinary supervision for the 45 da</w:t>
            </w:r>
            <w:r w:rsidR="00E011BA">
              <w:rPr>
                <w:sz w:val="18"/>
                <w:szCs w:val="18"/>
              </w:rPr>
              <w:t>y</w:t>
            </w:r>
            <w:r w:rsidR="00383678">
              <w:rPr>
                <w:sz w:val="18"/>
                <w:szCs w:val="18"/>
              </w:rPr>
              <w:t>s prior to the date of loading for dispatch to Ireland and were treated against avian chlamydiosis;]</w:t>
            </w:r>
          </w:p>
          <w:p w:rsidR="00383678" w:rsidRDefault="00383678" w:rsidP="006212C9">
            <w:pPr>
              <w:rPr>
                <w:sz w:val="18"/>
                <w:szCs w:val="18"/>
              </w:rPr>
            </w:pPr>
          </w:p>
          <w:p w:rsidR="00383678" w:rsidRDefault="00383678" w:rsidP="006212C9">
            <w:pPr>
              <w:rPr>
                <w:sz w:val="18"/>
                <w:szCs w:val="18"/>
              </w:rPr>
            </w:pPr>
            <w:r>
              <w:rPr>
                <w:sz w:val="18"/>
                <w:szCs w:val="18"/>
              </w:rPr>
              <w:t>II.2.2 have been subject to a clinical inspection</w:t>
            </w:r>
            <w:r w:rsidR="00707388">
              <w:rPr>
                <w:sz w:val="18"/>
                <w:szCs w:val="18"/>
                <w:vertAlign w:val="superscript"/>
              </w:rPr>
              <w:t>2</w:t>
            </w:r>
            <w:r>
              <w:rPr>
                <w:sz w:val="18"/>
                <w:szCs w:val="18"/>
              </w:rPr>
              <w:t xml:space="preserve"> within the 24 hours prior to loading of the ani</w:t>
            </w:r>
            <w:r w:rsidR="00E011BA">
              <w:rPr>
                <w:sz w:val="18"/>
                <w:szCs w:val="18"/>
              </w:rPr>
              <w:t>m</w:t>
            </w:r>
            <w:r>
              <w:rPr>
                <w:sz w:val="18"/>
                <w:szCs w:val="18"/>
              </w:rPr>
              <w:t>als for dispatch to Ire</w:t>
            </w:r>
            <w:r w:rsidR="00E011BA">
              <w:rPr>
                <w:sz w:val="18"/>
                <w:szCs w:val="18"/>
              </w:rPr>
              <w:t>l</w:t>
            </w:r>
            <w:r>
              <w:rPr>
                <w:sz w:val="18"/>
                <w:szCs w:val="18"/>
              </w:rPr>
              <w:t>a</w:t>
            </w:r>
            <w:r w:rsidR="00E011BA">
              <w:rPr>
                <w:sz w:val="18"/>
                <w:szCs w:val="18"/>
              </w:rPr>
              <w:t>n</w:t>
            </w:r>
            <w:r>
              <w:rPr>
                <w:sz w:val="18"/>
                <w:szCs w:val="18"/>
              </w:rPr>
              <w:t xml:space="preserve">d, and showed no signs indicative of the occurrence of </w:t>
            </w:r>
            <w:proofErr w:type="gramStart"/>
            <w:r>
              <w:rPr>
                <w:sz w:val="18"/>
                <w:szCs w:val="18"/>
              </w:rPr>
              <w:t>diseases;</w:t>
            </w:r>
            <w:proofErr w:type="gramEnd"/>
          </w:p>
          <w:p w:rsidR="00383678" w:rsidRDefault="00383678" w:rsidP="006212C9">
            <w:pPr>
              <w:rPr>
                <w:sz w:val="18"/>
                <w:szCs w:val="18"/>
              </w:rPr>
            </w:pPr>
          </w:p>
          <w:p w:rsidR="00383678" w:rsidRDefault="00383678" w:rsidP="006212C9">
            <w:pPr>
              <w:rPr>
                <w:sz w:val="18"/>
                <w:szCs w:val="18"/>
              </w:rPr>
            </w:pPr>
            <w:r>
              <w:rPr>
                <w:sz w:val="18"/>
                <w:szCs w:val="18"/>
              </w:rPr>
              <w:t>II.2.3 the captive bird(s</w:t>
            </w:r>
            <w:proofErr w:type="gramStart"/>
            <w:r>
              <w:rPr>
                <w:sz w:val="18"/>
                <w:szCs w:val="18"/>
              </w:rPr>
              <w:t>);</w:t>
            </w:r>
            <w:proofErr w:type="gramEnd"/>
          </w:p>
          <w:p w:rsidR="00383678" w:rsidRPr="00383678" w:rsidRDefault="00383678" w:rsidP="00383678">
            <w:pPr>
              <w:pStyle w:val="ListParagraph"/>
              <w:numPr>
                <w:ilvl w:val="0"/>
                <w:numId w:val="3"/>
              </w:numPr>
              <w:rPr>
                <w:sz w:val="18"/>
                <w:szCs w:val="18"/>
              </w:rPr>
            </w:pPr>
            <w:r w:rsidRPr="00383678">
              <w:rPr>
                <w:sz w:val="18"/>
                <w:szCs w:val="18"/>
              </w:rPr>
              <w:t xml:space="preserve">have remained in the </w:t>
            </w:r>
            <w:r>
              <w:rPr>
                <w:sz w:val="18"/>
                <w:szCs w:val="18"/>
              </w:rPr>
              <w:t>establishment indicated in Box I.11 since hatching or for a continuous period of at least two months prior to the date of loading for dispatch to Ireland</w:t>
            </w:r>
          </w:p>
          <w:p w:rsidR="00383678" w:rsidRDefault="00383678" w:rsidP="00383678">
            <w:pPr>
              <w:pStyle w:val="ListParagraph"/>
              <w:numPr>
                <w:ilvl w:val="0"/>
                <w:numId w:val="3"/>
              </w:numPr>
              <w:rPr>
                <w:sz w:val="18"/>
                <w:szCs w:val="18"/>
              </w:rPr>
            </w:pPr>
            <w:r>
              <w:rPr>
                <w:sz w:val="18"/>
                <w:szCs w:val="18"/>
              </w:rPr>
              <w:t>have not been vaccinated against HPAI</w:t>
            </w:r>
          </w:p>
          <w:p w:rsidR="00383678" w:rsidRDefault="00383678" w:rsidP="00383678">
            <w:pPr>
              <w:pStyle w:val="ListParagraph"/>
              <w:numPr>
                <w:ilvl w:val="0"/>
                <w:numId w:val="3"/>
              </w:numPr>
              <w:rPr>
                <w:sz w:val="18"/>
                <w:szCs w:val="18"/>
              </w:rPr>
            </w:pPr>
            <w:r>
              <w:rPr>
                <w:sz w:val="18"/>
                <w:szCs w:val="18"/>
              </w:rPr>
              <w:t>during the 21 days immediately prior to loading for dispatch to Ireland have remained in isolation in officially approved facilities, under the control of the competent authority</w:t>
            </w:r>
          </w:p>
          <w:p w:rsidR="001405A2" w:rsidRDefault="001405A2" w:rsidP="00383678">
            <w:pPr>
              <w:pStyle w:val="ListParagraph"/>
              <w:numPr>
                <w:ilvl w:val="0"/>
                <w:numId w:val="3"/>
              </w:numPr>
              <w:rPr>
                <w:sz w:val="18"/>
                <w:szCs w:val="18"/>
              </w:rPr>
            </w:pPr>
            <w:r>
              <w:rPr>
                <w:sz w:val="18"/>
                <w:szCs w:val="18"/>
              </w:rPr>
              <w:t>have been subjected to a virus detection test</w:t>
            </w:r>
            <w:r w:rsidR="00707388">
              <w:rPr>
                <w:sz w:val="18"/>
                <w:szCs w:val="18"/>
                <w:vertAlign w:val="superscript"/>
              </w:rPr>
              <w:t>3</w:t>
            </w:r>
            <w:r>
              <w:rPr>
                <w:sz w:val="18"/>
                <w:szCs w:val="18"/>
              </w:rPr>
              <w:t xml:space="preserve"> for highly pathogenic avian influenza and infection with Newcastle disease virus with negative results within the period of 7 to 14 days prior to the date of loading for dispatch to Ireland (laboratory test report must be attached)</w:t>
            </w:r>
          </w:p>
          <w:p w:rsidR="001405A2" w:rsidRDefault="001405A2" w:rsidP="00383678">
            <w:pPr>
              <w:pStyle w:val="ListParagraph"/>
              <w:numPr>
                <w:ilvl w:val="0"/>
                <w:numId w:val="3"/>
              </w:numPr>
              <w:rPr>
                <w:sz w:val="18"/>
                <w:szCs w:val="18"/>
              </w:rPr>
            </w:pPr>
            <w:r>
              <w:rPr>
                <w:sz w:val="18"/>
                <w:szCs w:val="18"/>
              </w:rPr>
              <w:t>have been subjected to a clinical inspection</w:t>
            </w:r>
            <w:r w:rsidR="00707388">
              <w:rPr>
                <w:sz w:val="18"/>
                <w:szCs w:val="18"/>
                <w:vertAlign w:val="superscript"/>
              </w:rPr>
              <w:t>2</w:t>
            </w:r>
            <w:r>
              <w:rPr>
                <w:sz w:val="18"/>
                <w:szCs w:val="18"/>
              </w:rPr>
              <w:t xml:space="preserve"> on __/__/__ (dd/mm/</w:t>
            </w:r>
            <w:proofErr w:type="spellStart"/>
            <w:r>
              <w:rPr>
                <w:sz w:val="18"/>
                <w:szCs w:val="18"/>
              </w:rPr>
              <w:t>yyyy</w:t>
            </w:r>
            <w:proofErr w:type="spellEnd"/>
            <w:r>
              <w:rPr>
                <w:sz w:val="18"/>
                <w:szCs w:val="18"/>
              </w:rPr>
              <w:t xml:space="preserve">), within the 24 hours prior to loading for dispatch to Ireland, and showed no signs indicative of the occurrence of </w:t>
            </w:r>
            <w:proofErr w:type="gramStart"/>
            <w:r>
              <w:rPr>
                <w:sz w:val="18"/>
                <w:szCs w:val="18"/>
              </w:rPr>
              <w:t>diseases;</w:t>
            </w:r>
            <w:proofErr w:type="gramEnd"/>
          </w:p>
          <w:p w:rsidR="001405A2" w:rsidRDefault="001405A2" w:rsidP="001405A2">
            <w:pPr>
              <w:rPr>
                <w:sz w:val="18"/>
                <w:szCs w:val="18"/>
              </w:rPr>
            </w:pPr>
          </w:p>
          <w:p w:rsidR="001405A2" w:rsidRDefault="001405A2" w:rsidP="001405A2">
            <w:pPr>
              <w:rPr>
                <w:sz w:val="18"/>
                <w:szCs w:val="18"/>
              </w:rPr>
            </w:pPr>
            <w:r>
              <w:rPr>
                <w:sz w:val="18"/>
                <w:szCs w:val="18"/>
              </w:rPr>
              <w:t xml:space="preserve">II.2.3 are loaded for dispatch to Ireland in containers which </w:t>
            </w:r>
          </w:p>
          <w:p w:rsidR="001405A2" w:rsidRDefault="001405A2" w:rsidP="001405A2">
            <w:pPr>
              <w:pStyle w:val="ListParagraph"/>
              <w:numPr>
                <w:ilvl w:val="0"/>
                <w:numId w:val="4"/>
              </w:numPr>
              <w:rPr>
                <w:sz w:val="18"/>
                <w:szCs w:val="18"/>
              </w:rPr>
            </w:pPr>
            <w:r>
              <w:rPr>
                <w:sz w:val="18"/>
                <w:szCs w:val="18"/>
              </w:rPr>
              <w:t>are constructed in such a way that the birds cannot escape or fall out, visual inspection of the space where the bird(s) is kept is possible, the escape of animal excrements,</w:t>
            </w:r>
            <w:r w:rsidR="0035093E">
              <w:rPr>
                <w:sz w:val="18"/>
                <w:szCs w:val="18"/>
              </w:rPr>
              <w:t xml:space="preserve"> </w:t>
            </w:r>
            <w:r>
              <w:rPr>
                <w:sz w:val="18"/>
                <w:szCs w:val="18"/>
              </w:rPr>
              <w:t>litter,</w:t>
            </w:r>
            <w:r w:rsidR="0035093E">
              <w:rPr>
                <w:sz w:val="18"/>
                <w:szCs w:val="18"/>
              </w:rPr>
              <w:t xml:space="preserve"> </w:t>
            </w:r>
            <w:proofErr w:type="gramStart"/>
            <w:r>
              <w:rPr>
                <w:sz w:val="18"/>
                <w:szCs w:val="18"/>
              </w:rPr>
              <w:t>feed</w:t>
            </w:r>
            <w:proofErr w:type="gramEnd"/>
            <w:r>
              <w:rPr>
                <w:sz w:val="18"/>
                <w:szCs w:val="18"/>
              </w:rPr>
              <w:t xml:space="preserve"> or feathers is prevented or minimised,</w:t>
            </w:r>
          </w:p>
          <w:p w:rsidR="001405A2" w:rsidRDefault="001405A2" w:rsidP="001405A2">
            <w:pPr>
              <w:pStyle w:val="ListParagraph"/>
              <w:numPr>
                <w:ilvl w:val="0"/>
                <w:numId w:val="4"/>
              </w:numPr>
              <w:rPr>
                <w:sz w:val="18"/>
                <w:szCs w:val="18"/>
              </w:rPr>
            </w:pPr>
            <w:r>
              <w:rPr>
                <w:sz w:val="18"/>
                <w:szCs w:val="18"/>
              </w:rPr>
              <w:t>contain only captive birds of the same species coming from the same establishment</w:t>
            </w:r>
          </w:p>
          <w:p w:rsidR="001405A2" w:rsidRDefault="001405A2" w:rsidP="001405A2">
            <w:pPr>
              <w:pStyle w:val="ListParagraph"/>
              <w:numPr>
                <w:ilvl w:val="0"/>
                <w:numId w:val="4"/>
              </w:numPr>
              <w:rPr>
                <w:sz w:val="18"/>
                <w:szCs w:val="18"/>
              </w:rPr>
            </w:pPr>
            <w:r>
              <w:rPr>
                <w:sz w:val="18"/>
                <w:szCs w:val="18"/>
              </w:rPr>
              <w:t>are used for the first time</w:t>
            </w:r>
          </w:p>
          <w:p w:rsidR="001405A2" w:rsidRDefault="001405A2" w:rsidP="001405A2">
            <w:pPr>
              <w:pStyle w:val="ListParagraph"/>
              <w:numPr>
                <w:ilvl w:val="0"/>
                <w:numId w:val="4"/>
              </w:numPr>
              <w:rPr>
                <w:sz w:val="18"/>
                <w:szCs w:val="18"/>
              </w:rPr>
            </w:pPr>
            <w:r>
              <w:rPr>
                <w:sz w:val="18"/>
                <w:szCs w:val="18"/>
              </w:rPr>
              <w:t>are closed in accordance with the instructions of the competent authority of the countr</w:t>
            </w:r>
            <w:r w:rsidR="0035093E">
              <w:rPr>
                <w:sz w:val="18"/>
                <w:szCs w:val="18"/>
              </w:rPr>
              <w:t>y</w:t>
            </w:r>
            <w:r>
              <w:rPr>
                <w:sz w:val="18"/>
                <w:szCs w:val="18"/>
              </w:rPr>
              <w:t xml:space="preserve"> or territory of origin to avoid any possibility of substitution of the content</w:t>
            </w:r>
          </w:p>
          <w:p w:rsidR="001405A2" w:rsidRDefault="001405A2" w:rsidP="001405A2">
            <w:pPr>
              <w:pStyle w:val="ListParagraph"/>
              <w:numPr>
                <w:ilvl w:val="0"/>
                <w:numId w:val="4"/>
              </w:numPr>
              <w:rPr>
                <w:sz w:val="18"/>
                <w:szCs w:val="18"/>
              </w:rPr>
            </w:pPr>
            <w:r>
              <w:rPr>
                <w:sz w:val="18"/>
                <w:szCs w:val="18"/>
              </w:rPr>
              <w:t>bear the following information</w:t>
            </w:r>
          </w:p>
          <w:p w:rsidR="001405A2" w:rsidRDefault="001405A2" w:rsidP="0035093E">
            <w:pPr>
              <w:pStyle w:val="ListParagraph"/>
              <w:numPr>
                <w:ilvl w:val="0"/>
                <w:numId w:val="5"/>
              </w:numPr>
              <w:ind w:hanging="276"/>
              <w:rPr>
                <w:sz w:val="18"/>
                <w:szCs w:val="18"/>
              </w:rPr>
            </w:pPr>
            <w:r>
              <w:rPr>
                <w:sz w:val="18"/>
                <w:szCs w:val="18"/>
              </w:rPr>
              <w:t>name and ISO code of the third country or territory of origin</w:t>
            </w:r>
          </w:p>
          <w:p w:rsidR="001405A2" w:rsidRDefault="001405A2" w:rsidP="0035093E">
            <w:pPr>
              <w:pStyle w:val="ListParagraph"/>
              <w:numPr>
                <w:ilvl w:val="0"/>
                <w:numId w:val="5"/>
              </w:numPr>
              <w:ind w:hanging="276"/>
              <w:rPr>
                <w:sz w:val="18"/>
                <w:szCs w:val="18"/>
              </w:rPr>
            </w:pPr>
            <w:r>
              <w:rPr>
                <w:sz w:val="18"/>
                <w:szCs w:val="18"/>
              </w:rPr>
              <w:t>the number of animals</w:t>
            </w:r>
          </w:p>
          <w:p w:rsidR="001405A2" w:rsidRDefault="001405A2" w:rsidP="0035093E">
            <w:pPr>
              <w:pStyle w:val="ListParagraph"/>
              <w:numPr>
                <w:ilvl w:val="0"/>
                <w:numId w:val="5"/>
              </w:numPr>
              <w:ind w:hanging="276"/>
              <w:rPr>
                <w:sz w:val="18"/>
                <w:szCs w:val="18"/>
              </w:rPr>
            </w:pPr>
            <w:r>
              <w:rPr>
                <w:sz w:val="18"/>
                <w:szCs w:val="18"/>
              </w:rPr>
              <w:t xml:space="preserve">the name, </w:t>
            </w:r>
            <w:proofErr w:type="gramStart"/>
            <w:r>
              <w:rPr>
                <w:sz w:val="18"/>
                <w:szCs w:val="18"/>
              </w:rPr>
              <w:t>address</w:t>
            </w:r>
            <w:proofErr w:type="gramEnd"/>
            <w:r>
              <w:rPr>
                <w:sz w:val="18"/>
                <w:szCs w:val="18"/>
              </w:rPr>
              <w:t xml:space="preserve"> and approval number of the establishment of origin</w:t>
            </w:r>
          </w:p>
          <w:p w:rsidR="001405A2" w:rsidRDefault="001405A2" w:rsidP="0035093E">
            <w:pPr>
              <w:pStyle w:val="ListParagraph"/>
              <w:numPr>
                <w:ilvl w:val="0"/>
                <w:numId w:val="5"/>
              </w:numPr>
              <w:ind w:hanging="276"/>
              <w:rPr>
                <w:sz w:val="18"/>
                <w:szCs w:val="18"/>
              </w:rPr>
            </w:pPr>
            <w:r>
              <w:rPr>
                <w:sz w:val="18"/>
                <w:szCs w:val="18"/>
              </w:rPr>
              <w:t>the specific identification number of the container</w:t>
            </w:r>
          </w:p>
          <w:p w:rsidR="001405A2" w:rsidRDefault="001405A2" w:rsidP="00666E9B">
            <w:pPr>
              <w:rPr>
                <w:sz w:val="18"/>
                <w:szCs w:val="18"/>
              </w:rPr>
            </w:pPr>
          </w:p>
          <w:p w:rsidR="00666E9B" w:rsidRPr="009F0043" w:rsidRDefault="00666E9B" w:rsidP="00666E9B">
            <w:pPr>
              <w:rPr>
                <w:b/>
                <w:bCs/>
                <w:sz w:val="18"/>
                <w:szCs w:val="18"/>
              </w:rPr>
            </w:pPr>
            <w:r w:rsidRPr="009F0043">
              <w:rPr>
                <w:b/>
                <w:bCs/>
                <w:sz w:val="18"/>
                <w:szCs w:val="18"/>
              </w:rPr>
              <w:t>Notes:</w:t>
            </w:r>
          </w:p>
          <w:p w:rsidR="00666E9B" w:rsidRPr="00707388" w:rsidRDefault="00666E9B" w:rsidP="00666E9B">
            <w:pPr>
              <w:rPr>
                <w:b/>
                <w:bCs/>
                <w:sz w:val="18"/>
                <w:szCs w:val="18"/>
              </w:rPr>
            </w:pPr>
            <w:r w:rsidRPr="00707388">
              <w:rPr>
                <w:b/>
                <w:bCs/>
                <w:sz w:val="18"/>
                <w:szCs w:val="18"/>
              </w:rPr>
              <w:t>Part I:</w:t>
            </w:r>
          </w:p>
          <w:p w:rsidR="00666E9B" w:rsidRDefault="00666E9B" w:rsidP="00666E9B">
            <w:pPr>
              <w:rPr>
                <w:sz w:val="18"/>
                <w:szCs w:val="18"/>
              </w:rPr>
            </w:pPr>
            <w:r>
              <w:rPr>
                <w:sz w:val="18"/>
                <w:szCs w:val="18"/>
              </w:rPr>
              <w:t>Box I.3: Import licence number as per the number on the authorisation granted by the competent authority of Ireland for the import of the captive bird for conservation programmes</w:t>
            </w:r>
          </w:p>
          <w:p w:rsidR="00666E9B" w:rsidRDefault="00666E9B" w:rsidP="00666E9B">
            <w:pPr>
              <w:rPr>
                <w:sz w:val="18"/>
                <w:szCs w:val="18"/>
              </w:rPr>
            </w:pPr>
            <w:r>
              <w:rPr>
                <w:sz w:val="18"/>
                <w:szCs w:val="18"/>
              </w:rPr>
              <w:t xml:space="preserve">Box I.19: </w:t>
            </w:r>
            <w:proofErr w:type="spellStart"/>
            <w:r>
              <w:rPr>
                <w:sz w:val="18"/>
                <w:szCs w:val="18"/>
              </w:rPr>
              <w:t>Precompleted</w:t>
            </w:r>
            <w:proofErr w:type="spellEnd"/>
            <w:r>
              <w:rPr>
                <w:sz w:val="18"/>
                <w:szCs w:val="18"/>
              </w:rPr>
              <w:t xml:space="preserve"> as this certificate only relates to captive birds for conservation programmes that are travelling to a confined establishment</w:t>
            </w:r>
          </w:p>
          <w:p w:rsidR="00666E9B" w:rsidRPr="00212A33" w:rsidRDefault="00666E9B" w:rsidP="00666E9B">
            <w:pPr>
              <w:rPr>
                <w:sz w:val="18"/>
                <w:szCs w:val="18"/>
              </w:rPr>
            </w:pPr>
          </w:p>
          <w:p w:rsidR="00666E9B" w:rsidRPr="00666E9B" w:rsidRDefault="00666E9B" w:rsidP="00666E9B">
            <w:pPr>
              <w:rPr>
                <w:b/>
                <w:bCs/>
                <w:sz w:val="18"/>
                <w:szCs w:val="18"/>
              </w:rPr>
            </w:pPr>
            <w:r w:rsidRPr="00707388">
              <w:rPr>
                <w:b/>
                <w:bCs/>
                <w:sz w:val="18"/>
                <w:szCs w:val="18"/>
              </w:rPr>
              <w:t>Part II:</w:t>
            </w:r>
          </w:p>
          <w:p w:rsidR="00666E9B" w:rsidRDefault="00666E9B" w:rsidP="00666E9B">
            <w:pPr>
              <w:rPr>
                <w:sz w:val="18"/>
                <w:szCs w:val="18"/>
              </w:rPr>
            </w:pPr>
            <w:r>
              <w:rPr>
                <w:sz w:val="18"/>
                <w:szCs w:val="18"/>
                <w:vertAlign w:val="superscript"/>
              </w:rPr>
              <w:t>1</w:t>
            </w:r>
            <w:r>
              <w:rPr>
                <w:sz w:val="18"/>
                <w:szCs w:val="18"/>
              </w:rPr>
              <w:t xml:space="preserve"> Entire attestation II.2.1(f) can be deleted if not a consignment of </w:t>
            </w:r>
            <w:proofErr w:type="spellStart"/>
            <w:r>
              <w:rPr>
                <w:sz w:val="18"/>
                <w:szCs w:val="18"/>
              </w:rPr>
              <w:t>psittacidae</w:t>
            </w:r>
            <w:proofErr w:type="spellEnd"/>
          </w:p>
          <w:p w:rsidR="00666E9B" w:rsidRDefault="00666E9B" w:rsidP="00666E9B">
            <w:pPr>
              <w:rPr>
                <w:sz w:val="18"/>
                <w:szCs w:val="18"/>
              </w:rPr>
            </w:pPr>
            <w:r>
              <w:rPr>
                <w:sz w:val="18"/>
                <w:szCs w:val="18"/>
                <w:vertAlign w:val="superscript"/>
              </w:rPr>
              <w:t xml:space="preserve">2 </w:t>
            </w:r>
            <w:r>
              <w:rPr>
                <w:sz w:val="18"/>
                <w:szCs w:val="18"/>
              </w:rPr>
              <w:t>The clinical inspection must have been carried out by an official veterinarian of the country of territory of origin</w:t>
            </w:r>
          </w:p>
          <w:p w:rsidR="00666E9B" w:rsidRDefault="00666E9B" w:rsidP="00666E9B">
            <w:pPr>
              <w:rPr>
                <w:sz w:val="18"/>
                <w:szCs w:val="18"/>
              </w:rPr>
            </w:pPr>
            <w:r>
              <w:rPr>
                <w:sz w:val="18"/>
                <w:szCs w:val="18"/>
                <w:vertAlign w:val="superscript"/>
              </w:rPr>
              <w:t xml:space="preserve">3 </w:t>
            </w:r>
            <w:r>
              <w:rPr>
                <w:sz w:val="18"/>
                <w:szCs w:val="18"/>
              </w:rPr>
              <w:t>Tests should be carried out on samples taken by, or under the control of the competent authority of the country or territory of origin and testing should be carried out in an official laboratory, designated in accordance with Article 37 of Regulation (EU) 2017/625</w:t>
            </w:r>
          </w:p>
          <w:p w:rsidR="001405A2" w:rsidRDefault="001405A2" w:rsidP="001405A2">
            <w:pPr>
              <w:rPr>
                <w:sz w:val="18"/>
                <w:szCs w:val="18"/>
              </w:rPr>
            </w:pPr>
          </w:p>
          <w:p w:rsidR="001405A2" w:rsidRPr="001405A2" w:rsidRDefault="001405A2" w:rsidP="001405A2">
            <w:pPr>
              <w:rPr>
                <w:sz w:val="18"/>
                <w:szCs w:val="18"/>
              </w:rPr>
            </w:pPr>
          </w:p>
        </w:tc>
      </w:tr>
      <w:tr w:rsidR="00666E9B" w:rsidTr="00C625F3">
        <w:trPr>
          <w:cantSplit/>
          <w:trHeight w:val="1134"/>
        </w:trPr>
        <w:tc>
          <w:tcPr>
            <w:tcW w:w="498" w:type="dxa"/>
            <w:textDirection w:val="btLr"/>
          </w:tcPr>
          <w:p w:rsidR="00666E9B" w:rsidRDefault="00666E9B" w:rsidP="00BF6EC2">
            <w:pPr>
              <w:ind w:left="113" w:right="113"/>
            </w:pPr>
          </w:p>
        </w:tc>
        <w:tc>
          <w:tcPr>
            <w:tcW w:w="8518" w:type="dxa"/>
            <w:gridSpan w:val="8"/>
          </w:tcPr>
          <w:p w:rsidR="00666E9B" w:rsidRPr="00666E9B" w:rsidRDefault="00666E9B" w:rsidP="00666E9B">
            <w:pPr>
              <w:rPr>
                <w:b/>
                <w:bCs/>
                <w:sz w:val="18"/>
                <w:szCs w:val="18"/>
              </w:rPr>
            </w:pPr>
            <w:r w:rsidRPr="00666E9B">
              <w:rPr>
                <w:b/>
                <w:bCs/>
                <w:sz w:val="18"/>
                <w:szCs w:val="18"/>
              </w:rPr>
              <w:t>Official veterinarian</w:t>
            </w:r>
          </w:p>
          <w:p w:rsidR="00666E9B" w:rsidRDefault="00666E9B" w:rsidP="00666E9B">
            <w:pPr>
              <w:rPr>
                <w:sz w:val="18"/>
                <w:szCs w:val="18"/>
              </w:rPr>
            </w:pPr>
          </w:p>
          <w:p w:rsidR="00666E9B" w:rsidRDefault="00666E9B" w:rsidP="00666E9B">
            <w:pPr>
              <w:rPr>
                <w:sz w:val="18"/>
                <w:szCs w:val="18"/>
              </w:rPr>
            </w:pPr>
            <w:r>
              <w:rPr>
                <w:sz w:val="18"/>
                <w:szCs w:val="18"/>
              </w:rPr>
              <w:t>Name (in capital letters)</w:t>
            </w:r>
          </w:p>
          <w:p w:rsidR="00666E9B" w:rsidRDefault="00666E9B" w:rsidP="00666E9B">
            <w:pPr>
              <w:rPr>
                <w:sz w:val="18"/>
                <w:szCs w:val="18"/>
              </w:rPr>
            </w:pPr>
            <w:r>
              <w:rPr>
                <w:sz w:val="18"/>
                <w:szCs w:val="18"/>
              </w:rPr>
              <w:t>Date:                                                                                                Qualification and title:</w:t>
            </w:r>
          </w:p>
          <w:p w:rsidR="00666E9B" w:rsidRDefault="00666E9B" w:rsidP="00666E9B">
            <w:pPr>
              <w:rPr>
                <w:sz w:val="18"/>
                <w:szCs w:val="18"/>
              </w:rPr>
            </w:pPr>
          </w:p>
          <w:p w:rsidR="00666E9B" w:rsidRDefault="00666E9B" w:rsidP="00666E9B">
            <w:pPr>
              <w:rPr>
                <w:sz w:val="18"/>
                <w:szCs w:val="18"/>
              </w:rPr>
            </w:pPr>
            <w:r>
              <w:rPr>
                <w:sz w:val="18"/>
                <w:szCs w:val="18"/>
              </w:rPr>
              <w:t>Stamp:                                                                                              Signature:</w:t>
            </w:r>
          </w:p>
          <w:p w:rsidR="00666E9B" w:rsidRDefault="00666E9B" w:rsidP="00666E9B">
            <w:pPr>
              <w:rPr>
                <w:sz w:val="18"/>
                <w:szCs w:val="18"/>
              </w:rPr>
            </w:pPr>
          </w:p>
          <w:p w:rsidR="00666E9B" w:rsidRDefault="00666E9B" w:rsidP="00666E9B">
            <w:pPr>
              <w:rPr>
                <w:sz w:val="18"/>
                <w:szCs w:val="18"/>
              </w:rPr>
            </w:pPr>
          </w:p>
          <w:p w:rsidR="00666E9B" w:rsidRDefault="00666E9B" w:rsidP="00666E9B">
            <w:pPr>
              <w:rPr>
                <w:sz w:val="18"/>
                <w:szCs w:val="18"/>
              </w:rPr>
            </w:pPr>
          </w:p>
          <w:p w:rsidR="00666E9B" w:rsidRDefault="00666E9B" w:rsidP="00666E9B">
            <w:pPr>
              <w:rPr>
                <w:sz w:val="18"/>
                <w:szCs w:val="18"/>
              </w:rPr>
            </w:pPr>
          </w:p>
          <w:p w:rsidR="00666E9B" w:rsidRDefault="00666E9B" w:rsidP="00666E9B">
            <w:pPr>
              <w:rPr>
                <w:sz w:val="18"/>
                <w:szCs w:val="18"/>
              </w:rPr>
            </w:pPr>
          </w:p>
          <w:p w:rsidR="00666E9B" w:rsidRPr="00707388" w:rsidRDefault="00666E9B" w:rsidP="00666E9B">
            <w:pPr>
              <w:rPr>
                <w:sz w:val="18"/>
                <w:szCs w:val="18"/>
              </w:rPr>
            </w:pPr>
          </w:p>
        </w:tc>
      </w:tr>
    </w:tbl>
    <w:p w:rsidR="007269F5" w:rsidRDefault="007269F5"/>
    <w:p w:rsidR="00212A33" w:rsidRPr="00212A33" w:rsidRDefault="00212A33" w:rsidP="00212A33">
      <w:pPr>
        <w:jc w:val="center"/>
        <w:rPr>
          <w:b/>
          <w:bCs/>
          <w:sz w:val="20"/>
          <w:szCs w:val="20"/>
        </w:rPr>
      </w:pPr>
    </w:p>
    <w:sectPr w:rsidR="00212A33" w:rsidRPr="00212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37A1C"/>
    <w:multiLevelType w:val="hybridMultilevel"/>
    <w:tmpl w:val="4AEA6058"/>
    <w:lvl w:ilvl="0" w:tplc="493E578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6D33FD"/>
    <w:multiLevelType w:val="hybridMultilevel"/>
    <w:tmpl w:val="59F6AA9A"/>
    <w:lvl w:ilvl="0" w:tplc="787A69C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401B74"/>
    <w:multiLevelType w:val="hybridMultilevel"/>
    <w:tmpl w:val="B8E6D808"/>
    <w:lvl w:ilvl="0" w:tplc="4768DC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12340D"/>
    <w:multiLevelType w:val="hybridMultilevel"/>
    <w:tmpl w:val="399CA57C"/>
    <w:lvl w:ilvl="0" w:tplc="B2E6A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B2045C"/>
    <w:multiLevelType w:val="hybridMultilevel"/>
    <w:tmpl w:val="F4BEC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F5"/>
    <w:rsid w:val="001405A2"/>
    <w:rsid w:val="001B5AAB"/>
    <w:rsid w:val="00212A33"/>
    <w:rsid w:val="0025141C"/>
    <w:rsid w:val="0035093E"/>
    <w:rsid w:val="00383678"/>
    <w:rsid w:val="003A1C9D"/>
    <w:rsid w:val="00453A00"/>
    <w:rsid w:val="005C2710"/>
    <w:rsid w:val="006212C9"/>
    <w:rsid w:val="00666E9B"/>
    <w:rsid w:val="00707388"/>
    <w:rsid w:val="007269F5"/>
    <w:rsid w:val="00950148"/>
    <w:rsid w:val="009F0043"/>
    <w:rsid w:val="00A36EDA"/>
    <w:rsid w:val="00AA255D"/>
    <w:rsid w:val="00BF6EC2"/>
    <w:rsid w:val="00C625F3"/>
    <w:rsid w:val="00E011BA"/>
    <w:rsid w:val="00E421C6"/>
    <w:rsid w:val="00F945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40A3"/>
  <w15:chartTrackingRefBased/>
  <w15:docId w15:val="{86E1E838-493D-4114-80FC-BCADC30A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A33"/>
    <w:rPr>
      <w:color w:val="0563C1" w:themeColor="hyperlink"/>
      <w:u w:val="single"/>
    </w:rPr>
  </w:style>
  <w:style w:type="character" w:styleId="UnresolvedMention">
    <w:name w:val="Unresolved Mention"/>
    <w:basedOn w:val="DefaultParagraphFont"/>
    <w:uiPriority w:val="99"/>
    <w:semiHidden/>
    <w:unhideWhenUsed/>
    <w:rsid w:val="00212A33"/>
    <w:rPr>
      <w:color w:val="605E5C"/>
      <w:shd w:val="clear" w:color="auto" w:fill="E1DFDD"/>
    </w:rPr>
  </w:style>
  <w:style w:type="paragraph" w:styleId="ListParagraph">
    <w:name w:val="List Paragraph"/>
    <w:basedOn w:val="Normal"/>
    <w:uiPriority w:val="34"/>
    <w:qFormat/>
    <w:rsid w:val="0062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68ED-3897-428E-9425-643E4CDA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Ruth</dc:creator>
  <cp:keywords/>
  <dc:description/>
  <cp:lastModifiedBy>Peppard, Derek</cp:lastModifiedBy>
  <cp:revision>1</cp:revision>
  <dcterms:created xsi:type="dcterms:W3CDTF">2022-01-14T11:27:00Z</dcterms:created>
  <dcterms:modified xsi:type="dcterms:W3CDTF">2022-01-14T11:27:00Z</dcterms:modified>
</cp:coreProperties>
</file>