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9C4A" w14:textId="021432CF" w:rsidR="00213600" w:rsidRDefault="00213600" w:rsidP="006D07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right="0" w:firstLine="0"/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</w:pPr>
      <w:r w:rsidRPr="006D07EC">
        <w:rPr>
          <w:rFonts w:ascii="TheSansB-W7Bold" w:eastAsiaTheme="minorHAnsi" w:hAnsi="TheSansB-W7Bold" w:cs="TheSansB-W7Bold"/>
          <w:b/>
          <w:bCs/>
          <w:color w:val="auto"/>
          <w:sz w:val="28"/>
          <w:szCs w:val="28"/>
          <w:lang w:eastAsia="en-US"/>
        </w:rPr>
        <w:t>Contingency Plan</w:t>
      </w:r>
      <w:r w:rsidR="005564A8" w:rsidRPr="006D07EC">
        <w:rPr>
          <w:rFonts w:ascii="TheSansB-W7Bold" w:eastAsiaTheme="minorHAnsi" w:hAnsi="TheSansB-W7Bold" w:cs="TheSansB-W7Bold"/>
          <w:b/>
          <w:bCs/>
          <w:color w:val="auto"/>
          <w:sz w:val="28"/>
          <w:szCs w:val="28"/>
          <w:lang w:eastAsia="en-US"/>
        </w:rPr>
        <w:t xml:space="preserve"> </w:t>
      </w:r>
      <w:r w:rsidR="00A307F1">
        <w:rPr>
          <w:rFonts w:ascii="TheSansB-W7Bold" w:eastAsiaTheme="minorHAnsi" w:hAnsi="TheSansB-W7Bold" w:cs="TheSansB-W7Bold"/>
          <w:b/>
          <w:bCs/>
          <w:color w:val="auto"/>
          <w:sz w:val="28"/>
          <w:szCs w:val="28"/>
          <w:lang w:eastAsia="en-US"/>
        </w:rPr>
        <w:t xml:space="preserve">Template for Type II Transporters </w:t>
      </w:r>
      <w:r w:rsidR="006E5F9B" w:rsidRPr="009A78F9">
        <w:rPr>
          <w:rFonts w:ascii="TheSansB-W7Bold" w:eastAsiaTheme="minorHAnsi" w:hAnsi="TheSansB-W7Bold" w:cs="TheSansB-W7Bold"/>
          <w:color w:val="auto"/>
          <w:sz w:val="24"/>
          <w:szCs w:val="24"/>
          <w:lang w:eastAsia="en-US"/>
        </w:rPr>
        <w:tab/>
      </w:r>
      <w:r w:rsidR="006E5F9B" w:rsidRPr="009A78F9">
        <w:rPr>
          <w:rFonts w:ascii="TheSansB-W7Bold" w:eastAsiaTheme="minorHAnsi" w:hAnsi="TheSansB-W7Bold" w:cs="TheSansB-W7Bold"/>
          <w:color w:val="auto"/>
          <w:sz w:val="24"/>
          <w:szCs w:val="24"/>
          <w:lang w:eastAsia="en-US"/>
        </w:rPr>
        <w:tab/>
      </w:r>
      <w:r w:rsidR="00A307F1">
        <w:rPr>
          <w:rFonts w:ascii="TheSansB-W7Bold" w:eastAsiaTheme="minorHAnsi" w:hAnsi="TheSansB-W7Bold" w:cs="TheSansB-W7Bold"/>
          <w:color w:val="auto"/>
          <w:sz w:val="24"/>
          <w:szCs w:val="24"/>
          <w:lang w:eastAsia="en-US"/>
        </w:rPr>
        <w:t xml:space="preserve">     </w:t>
      </w:r>
      <w:r w:rsidR="006E5F9B" w:rsidRPr="009A78F9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Updated: </w:t>
      </w:r>
      <w:r w:rsidR="00A307F1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2</w:t>
      </w:r>
      <w:r w:rsidR="00FA5C67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6</w:t>
      </w:r>
      <w:r w:rsidR="006E5F9B" w:rsidRPr="009A78F9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.</w:t>
      </w:r>
      <w:r w:rsidR="00A307F1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10</w:t>
      </w:r>
      <w:r w:rsidR="006E5F9B" w:rsidRPr="009A78F9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.21</w:t>
      </w:r>
    </w:p>
    <w:p w14:paraId="381B8632" w14:textId="1FF8930C" w:rsidR="009B2778" w:rsidRDefault="00FA5C67" w:rsidP="006D07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</w:pPr>
      <w:r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A</w:t>
      </w:r>
      <w:r w:rsidR="008E4760" w:rsidRP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Contingency Plan </w:t>
      </w:r>
      <w:r w:rsidR="00511000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must</w:t>
      </w:r>
      <w:r w:rsidR="008E4760" w:rsidRP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be </w:t>
      </w:r>
      <w:r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submitted</w:t>
      </w:r>
      <w:r w:rsidR="008E4760" w:rsidRP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by Transporter</w:t>
      </w:r>
      <w:r w:rsidR="00AA30EF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s</w:t>
      </w:r>
      <w:r w:rsidR="00511000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ahead of approval.</w:t>
      </w:r>
      <w:r w:rsid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</w:t>
      </w:r>
    </w:p>
    <w:p w14:paraId="58F2E81C" w14:textId="3BB91315" w:rsidR="00A307F1" w:rsidRDefault="00FA5C67" w:rsidP="006D07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</w:pPr>
      <w:r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This can take the form of the </w:t>
      </w:r>
      <w:r w:rsidR="00A307F1" w:rsidRP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Contingency Plan</w:t>
      </w:r>
      <w:r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template below as a basis. A Contingency Plan should be submitted</w:t>
      </w:r>
      <w:r w:rsidR="00A307F1" w:rsidRP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to </w:t>
      </w:r>
      <w:hyperlink r:id="rId7" w:history="1">
        <w:r w:rsidR="00511000" w:rsidRPr="00595DF7">
          <w:rPr>
            <w:rStyle w:val="Hyperlink"/>
            <w:rFonts w:ascii="TheSansB-W7Bold" w:eastAsiaTheme="minorHAnsi" w:hAnsi="TheSansB-W7Bold" w:cs="TheSansB-W7Bold"/>
            <w:sz w:val="20"/>
            <w:szCs w:val="20"/>
            <w:lang w:eastAsia="en-US"/>
          </w:rPr>
          <w:t>transport@agriculture.gov.ie</w:t>
        </w:r>
      </w:hyperlink>
      <w:r w:rsidR="00511000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along with completed</w:t>
      </w:r>
      <w:r w:rsidR="00A307F1" w:rsidRP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application form for Type II Transporter Authorisation</w:t>
      </w:r>
      <w:r w:rsidR="00511000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>.</w:t>
      </w:r>
      <w:r w:rsidR="00A307F1" w:rsidRPr="009B2778"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  <w:t xml:space="preserve"> </w:t>
      </w:r>
    </w:p>
    <w:p w14:paraId="70767432" w14:textId="77777777" w:rsidR="00511000" w:rsidRPr="009B2778" w:rsidRDefault="00511000" w:rsidP="006D07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heSansB-W7Bold" w:eastAsiaTheme="minorHAnsi" w:hAnsi="TheSansB-W7Bold" w:cs="TheSansB-W7Bold"/>
          <w:color w:val="auto"/>
          <w:sz w:val="20"/>
          <w:szCs w:val="20"/>
          <w:lang w:eastAsia="en-US"/>
        </w:rPr>
      </w:pPr>
    </w:p>
    <w:p w14:paraId="3B978B56" w14:textId="77777777" w:rsidR="00116424" w:rsidRPr="002F27FB" w:rsidRDefault="00116424" w:rsidP="0011642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</w:pP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Section 1 – Contact Details </w:t>
      </w:r>
    </w:p>
    <w:tbl>
      <w:tblPr>
        <w:tblStyle w:val="TableGrid4"/>
        <w:tblW w:w="9073" w:type="dxa"/>
        <w:tblInd w:w="-147" w:type="dxa"/>
        <w:tblLook w:val="04A0" w:firstRow="1" w:lastRow="0" w:firstColumn="1" w:lastColumn="0" w:noHBand="0" w:noVBand="1"/>
      </w:tblPr>
      <w:tblGrid>
        <w:gridCol w:w="2168"/>
        <w:gridCol w:w="6905"/>
      </w:tblGrid>
      <w:tr w:rsidR="00A307F1" w:rsidRPr="002F27FB" w14:paraId="24B1D66D" w14:textId="77777777" w:rsidTr="00AA30EF">
        <w:trPr>
          <w:trHeight w:val="277"/>
        </w:trPr>
        <w:tc>
          <w:tcPr>
            <w:tcW w:w="2168" w:type="dxa"/>
            <w:shd w:val="clear" w:color="auto" w:fill="E7E6E6" w:themeFill="background2"/>
          </w:tcPr>
          <w:p w14:paraId="75DE6D14" w14:textId="77777777" w:rsidR="00A307F1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>
              <w:rPr>
                <w:rFonts w:ascii="TheSansB-W7Bold" w:eastAsiaTheme="minorHAnsi" w:hAnsi="TheSansB-W7Bold" w:cs="TheSansB-W7Bold"/>
                <w:color w:val="auto"/>
              </w:rPr>
              <w:t>Name of Transporter</w:t>
            </w:r>
          </w:p>
          <w:p w14:paraId="22E26808" w14:textId="47BB41F7" w:rsidR="00A307F1" w:rsidRPr="002F27FB" w:rsidRDefault="00A307F1" w:rsidP="00A307F1">
            <w:pPr>
              <w:autoSpaceDE w:val="0"/>
              <w:autoSpaceDN w:val="0"/>
              <w:adjustRightInd w:val="0"/>
              <w:spacing w:after="0" w:line="240" w:lineRule="auto"/>
              <w:ind w:left="180" w:right="0" w:firstLine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</w:p>
        </w:tc>
        <w:tc>
          <w:tcPr>
            <w:tcW w:w="6905" w:type="dxa"/>
          </w:tcPr>
          <w:p w14:paraId="62BDC169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  <w:tr w:rsidR="00A307F1" w:rsidRPr="002F27FB" w14:paraId="3D89570C" w14:textId="77777777" w:rsidTr="009B2778">
        <w:tc>
          <w:tcPr>
            <w:tcW w:w="2168" w:type="dxa"/>
            <w:shd w:val="clear" w:color="auto" w:fill="E7E6E6" w:themeFill="background2"/>
          </w:tcPr>
          <w:p w14:paraId="0C9BC705" w14:textId="1B489A5F" w:rsidR="00A307F1" w:rsidRPr="002F27FB" w:rsidRDefault="00A307F1" w:rsidP="006D07EC">
            <w:pPr>
              <w:tabs>
                <w:tab w:val="right" w:pos="209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2F27FB">
              <w:rPr>
                <w:rFonts w:ascii="TheSansB-W7Bold" w:eastAsiaTheme="minorHAnsi" w:hAnsi="TheSansB-W7Bold" w:cs="TheSansB-W7Bold"/>
                <w:color w:val="auto"/>
              </w:rPr>
              <w:t xml:space="preserve">Address </w:t>
            </w:r>
            <w:r>
              <w:rPr>
                <w:rFonts w:ascii="TheSansB-W7Bold" w:eastAsiaTheme="minorHAnsi" w:hAnsi="TheSansB-W7Bold" w:cs="TheSansB-W7Bold"/>
                <w:color w:val="auto"/>
              </w:rPr>
              <w:tab/>
            </w:r>
          </w:p>
        </w:tc>
        <w:tc>
          <w:tcPr>
            <w:tcW w:w="6905" w:type="dxa"/>
          </w:tcPr>
          <w:p w14:paraId="4F2ECA6E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  <w:p w14:paraId="5118BFF7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  <w:tr w:rsidR="00A307F1" w:rsidRPr="002F27FB" w14:paraId="66192697" w14:textId="77777777" w:rsidTr="009B2778">
        <w:tc>
          <w:tcPr>
            <w:tcW w:w="2168" w:type="dxa"/>
            <w:shd w:val="clear" w:color="auto" w:fill="E7E6E6" w:themeFill="background2"/>
          </w:tcPr>
          <w:p w14:paraId="3CB620B5" w14:textId="3616C8C2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>
              <w:rPr>
                <w:rFonts w:ascii="TheSansB-W7Bold" w:eastAsiaTheme="minorHAnsi" w:hAnsi="TheSansB-W7Bold" w:cs="TheSansB-W7Bold"/>
                <w:color w:val="auto"/>
              </w:rPr>
              <w:t>Telephone Number</w:t>
            </w:r>
          </w:p>
        </w:tc>
        <w:tc>
          <w:tcPr>
            <w:tcW w:w="6905" w:type="dxa"/>
          </w:tcPr>
          <w:p w14:paraId="32118B48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  <w:tr w:rsidR="00A307F1" w:rsidRPr="002F27FB" w14:paraId="1D79BB77" w14:textId="77777777" w:rsidTr="009B2778">
        <w:tc>
          <w:tcPr>
            <w:tcW w:w="2168" w:type="dxa"/>
            <w:shd w:val="clear" w:color="auto" w:fill="E7E6E6" w:themeFill="background2"/>
          </w:tcPr>
          <w:p w14:paraId="52DC24D7" w14:textId="5E1CB4F1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2F27FB">
              <w:rPr>
                <w:rFonts w:ascii="TheSansB-W7Bold" w:eastAsiaTheme="minorHAnsi" w:hAnsi="TheSansB-W7Bold" w:cs="TheSansB-W7Bold"/>
                <w:color w:val="auto"/>
              </w:rPr>
              <w:t xml:space="preserve">Email </w:t>
            </w:r>
            <w:r>
              <w:rPr>
                <w:rFonts w:ascii="TheSansB-W7Bold" w:eastAsiaTheme="minorHAnsi" w:hAnsi="TheSansB-W7Bold" w:cs="TheSansB-W7Bold"/>
                <w:color w:val="auto"/>
              </w:rPr>
              <w:t>A</w:t>
            </w:r>
            <w:r w:rsidRPr="002F27FB">
              <w:rPr>
                <w:rFonts w:ascii="TheSansB-W7Bold" w:eastAsiaTheme="minorHAnsi" w:hAnsi="TheSansB-W7Bold" w:cs="TheSansB-W7Bold"/>
                <w:color w:val="auto"/>
              </w:rPr>
              <w:t>ddress</w:t>
            </w:r>
          </w:p>
        </w:tc>
        <w:tc>
          <w:tcPr>
            <w:tcW w:w="6905" w:type="dxa"/>
          </w:tcPr>
          <w:p w14:paraId="627E2C63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4F67B142" w14:textId="34BAFDC4" w:rsidR="00116424" w:rsidRPr="002F27FB" w:rsidRDefault="00116424" w:rsidP="0011642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</w:pP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Section </w:t>
      </w:r>
      <w:r w:rsidR="00A307F1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>2</w:t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 – In case of an emergency</w:t>
      </w:r>
      <w:r w:rsidR="00A307F1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: </w:t>
      </w:r>
    </w:p>
    <w:tbl>
      <w:tblPr>
        <w:tblStyle w:val="TableGrid4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529"/>
      </w:tblGrid>
      <w:tr w:rsidR="00A307F1" w:rsidRPr="002F27FB" w14:paraId="3979E938" w14:textId="77777777" w:rsidTr="009B2778">
        <w:tc>
          <w:tcPr>
            <w:tcW w:w="3544" w:type="dxa"/>
            <w:shd w:val="clear" w:color="auto" w:fill="E7E6E6" w:themeFill="background2"/>
          </w:tcPr>
          <w:p w14:paraId="4C811E1B" w14:textId="3756A67B" w:rsidR="00A307F1" w:rsidRPr="002F27FB" w:rsidRDefault="008E4760" w:rsidP="008E47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8E4760">
              <w:rPr>
                <w:rFonts w:ascii="TheSansB-W7Bold" w:eastAsiaTheme="minorHAnsi" w:hAnsi="TheSansB-W7Bold" w:cs="TheSansB-W7Bold"/>
                <w:color w:val="auto"/>
              </w:rPr>
              <w:t>What processes will you undertake ahead of each journey to ensure that the planned journey can go ahead without delay?</w:t>
            </w:r>
          </w:p>
        </w:tc>
        <w:tc>
          <w:tcPr>
            <w:tcW w:w="5529" w:type="dxa"/>
          </w:tcPr>
          <w:p w14:paraId="106CD026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  <w:tr w:rsidR="00A307F1" w:rsidRPr="002F27FB" w14:paraId="1A04D4BA" w14:textId="77777777" w:rsidTr="009B2778">
        <w:tc>
          <w:tcPr>
            <w:tcW w:w="3544" w:type="dxa"/>
            <w:shd w:val="clear" w:color="auto" w:fill="E7E6E6" w:themeFill="background2"/>
          </w:tcPr>
          <w:p w14:paraId="3488D55D" w14:textId="266622ED" w:rsidR="008E4760" w:rsidRPr="002F27FB" w:rsidRDefault="00A307F1" w:rsidP="008E47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8E4760">
              <w:rPr>
                <w:rFonts w:ascii="TheSansB-W7Bold" w:eastAsiaTheme="minorHAnsi" w:hAnsi="TheSansB-W7Bold" w:cs="TheSansB-W7Bold"/>
                <w:color w:val="auto"/>
              </w:rPr>
              <w:t xml:space="preserve">What action will you take in </w:t>
            </w: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>the event of a traffic accident, road closure</w:t>
            </w:r>
            <w:r w:rsidR="008E4760">
              <w:rPr>
                <w:rFonts w:ascii="TheSansB-W3Light" w:eastAsiaTheme="minorHAnsi" w:hAnsi="TheSansB-W3Light" w:cs="TheSansB-W3Light"/>
                <w:color w:val="auto"/>
              </w:rPr>
              <w:t>, ferry cancellation</w:t>
            </w: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 or weather conditions delay your journey?</w:t>
            </w:r>
            <w:r w:rsidR="008E4760">
              <w:rPr>
                <w:rFonts w:ascii="TheSansB-W3Light" w:eastAsiaTheme="minorHAnsi" w:hAnsi="TheSansB-W3Light" w:cs="TheSansB-W3Light"/>
                <w:color w:val="auto"/>
              </w:rPr>
              <w:t xml:space="preserve"> (for example, re-route or cancel the journey)</w:t>
            </w:r>
          </w:p>
        </w:tc>
        <w:tc>
          <w:tcPr>
            <w:tcW w:w="5529" w:type="dxa"/>
          </w:tcPr>
          <w:p w14:paraId="006E1413" w14:textId="1538876B" w:rsidR="00A307F1" w:rsidRPr="008B019D" w:rsidRDefault="00A307F1" w:rsidP="008B01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  <w:tr w:rsidR="00A307F1" w:rsidRPr="002F27FB" w14:paraId="4BCA05EB" w14:textId="77777777" w:rsidTr="009B2778">
        <w:tc>
          <w:tcPr>
            <w:tcW w:w="3544" w:type="dxa"/>
            <w:shd w:val="clear" w:color="auto" w:fill="E7E6E6" w:themeFill="background2"/>
          </w:tcPr>
          <w:p w14:paraId="42642E71" w14:textId="46903C4D" w:rsidR="008E4760" w:rsidRPr="008E4760" w:rsidRDefault="008E4760" w:rsidP="008E47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What action will you take in the event that your vehicle suffers an irreparable breakdown? </w:t>
            </w:r>
            <w:r>
              <w:rPr>
                <w:rFonts w:ascii="TheSansB-W3Light" w:eastAsiaTheme="minorHAnsi" w:hAnsi="TheSansB-W3Light" w:cs="TheSansB-W3Light"/>
                <w:color w:val="auto"/>
              </w:rPr>
              <w:t>(If your journey requires an Approved vehicle any replacement must be of the same status)</w:t>
            </w:r>
          </w:p>
        </w:tc>
        <w:tc>
          <w:tcPr>
            <w:tcW w:w="5529" w:type="dxa"/>
          </w:tcPr>
          <w:p w14:paraId="18568F74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  <w:tr w:rsidR="00A307F1" w:rsidRPr="002F27FB" w14:paraId="67F8B115" w14:textId="77777777" w:rsidTr="009B2778">
        <w:tc>
          <w:tcPr>
            <w:tcW w:w="3544" w:type="dxa"/>
            <w:shd w:val="clear" w:color="auto" w:fill="E7E6E6" w:themeFill="background2"/>
          </w:tcPr>
          <w:p w14:paraId="17E885B3" w14:textId="3520CE1F" w:rsidR="00A307F1" w:rsidRPr="002F27FB" w:rsidRDefault="00A307F1" w:rsidP="008E47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What action will you take if any animals(s) </w:t>
            </w:r>
            <w:r w:rsidR="008E4760">
              <w:rPr>
                <w:rFonts w:ascii="TheSansB-W3Light" w:eastAsiaTheme="minorHAnsi" w:hAnsi="TheSansB-W3Light" w:cs="TheSansB-W3Light"/>
                <w:color w:val="auto"/>
              </w:rPr>
              <w:t>become</w:t>
            </w: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 ill</w:t>
            </w:r>
            <w:r w:rsidR="008E4760">
              <w:rPr>
                <w:rFonts w:ascii="TheSansB-W3Light" w:eastAsiaTheme="minorHAnsi" w:hAnsi="TheSansB-W3Light" w:cs="TheSansB-W3Light"/>
                <w:color w:val="auto"/>
              </w:rPr>
              <w:t xml:space="preserve"> during</w:t>
            </w: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 the journey</w:t>
            </w:r>
            <w:r w:rsidR="008E4760">
              <w:rPr>
                <w:rFonts w:ascii="TheSansB-W3Light" w:eastAsiaTheme="minorHAnsi" w:hAnsi="TheSansB-W3Light" w:cs="TheSansB-W3Light"/>
                <w:color w:val="auto"/>
              </w:rPr>
              <w:t xml:space="preserve"> or need(s) to be euthanised?</w:t>
            </w:r>
          </w:p>
        </w:tc>
        <w:tc>
          <w:tcPr>
            <w:tcW w:w="5529" w:type="dxa"/>
          </w:tcPr>
          <w:p w14:paraId="4E5DEC2F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  <w:p w14:paraId="043A9DD8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  <w:p w14:paraId="57C627FB" w14:textId="28912225" w:rsidR="00A307F1" w:rsidRPr="002F27FB" w:rsidRDefault="00511000" w:rsidP="00511000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  <w:tab/>
            </w:r>
          </w:p>
        </w:tc>
      </w:tr>
      <w:tr w:rsidR="00A307F1" w:rsidRPr="002F27FB" w14:paraId="69BFB930" w14:textId="77777777" w:rsidTr="009B2778">
        <w:tc>
          <w:tcPr>
            <w:tcW w:w="3544" w:type="dxa"/>
            <w:shd w:val="clear" w:color="auto" w:fill="E7E6E6" w:themeFill="background2"/>
          </w:tcPr>
          <w:p w14:paraId="0B116D0A" w14:textId="3BE401AB" w:rsidR="008E4760" w:rsidRPr="008E4760" w:rsidRDefault="00A307F1" w:rsidP="008E47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>What action will you take in the event that you encounter extreme temperatures (either hot or cold) during the journey?</w:t>
            </w:r>
          </w:p>
        </w:tc>
        <w:tc>
          <w:tcPr>
            <w:tcW w:w="5529" w:type="dxa"/>
          </w:tcPr>
          <w:p w14:paraId="3690BD6C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  <w:tr w:rsidR="00A307F1" w:rsidRPr="002F27FB" w14:paraId="0EA1654B" w14:textId="77777777" w:rsidTr="009B2778">
        <w:tc>
          <w:tcPr>
            <w:tcW w:w="3544" w:type="dxa"/>
            <w:shd w:val="clear" w:color="auto" w:fill="E7E6E6" w:themeFill="background2"/>
          </w:tcPr>
          <w:p w14:paraId="447698B5" w14:textId="04011A12" w:rsidR="00A307F1" w:rsidRPr="002F27FB" w:rsidRDefault="00A307F1" w:rsidP="008E47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TheSansB-W7Bold" w:eastAsiaTheme="minorHAnsi" w:hAnsi="TheSansB-W7Bold" w:cs="TheSansB-W7Bold"/>
                <w:color w:val="auto"/>
              </w:rPr>
            </w:pP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What action will you take </w:t>
            </w:r>
            <w:r w:rsidR="008E4760" w:rsidRPr="008E4760">
              <w:rPr>
                <w:rFonts w:ascii="TheSansB-W3Light" w:eastAsiaTheme="minorHAnsi" w:hAnsi="TheSansB-W3Light" w:cs="TheSansB-W3Light"/>
                <w:color w:val="auto"/>
              </w:rPr>
              <w:t>if there</w:t>
            </w: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 is</w:t>
            </w:r>
            <w:r w:rsidR="008E4760"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 </w:t>
            </w: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>confirmation of a Notifiable Disease</w:t>
            </w:r>
            <w:r w:rsidR="008E4760" w:rsidRPr="008E4760">
              <w:rPr>
                <w:rFonts w:ascii="TheSansB-W3Light" w:eastAsiaTheme="minorHAnsi" w:hAnsi="TheSansB-W3Light" w:cs="TheSansB-W3Light"/>
                <w:color w:val="auto"/>
              </w:rPr>
              <w:t xml:space="preserve"> </w:t>
            </w:r>
            <w:r w:rsidRPr="008E4760">
              <w:rPr>
                <w:rFonts w:ascii="TheSansB-W3Light" w:eastAsiaTheme="minorHAnsi" w:hAnsi="TheSansB-W3Light" w:cs="TheSansB-W3Light"/>
                <w:color w:val="auto"/>
              </w:rPr>
              <w:t>in an area you’re travelling through?</w:t>
            </w:r>
          </w:p>
        </w:tc>
        <w:tc>
          <w:tcPr>
            <w:tcW w:w="5529" w:type="dxa"/>
          </w:tcPr>
          <w:p w14:paraId="14CD2AC7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  <w:p w14:paraId="1DEED1A9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  <w:p w14:paraId="6DEE112A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  <w:p w14:paraId="6115711E" w14:textId="77777777" w:rsidR="00A307F1" w:rsidRPr="002F27FB" w:rsidRDefault="00A307F1" w:rsidP="00DB514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eSansB-W7Bold" w:eastAsiaTheme="minorHAnsi" w:hAnsi="TheSansB-W7Bold" w:cs="TheSansB-W7Bold"/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2D80DA8F" w14:textId="5DC73A50" w:rsidR="00116424" w:rsidRPr="002F27FB" w:rsidRDefault="00AA30EF" w:rsidP="0011642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</w:pPr>
      <w:r w:rsidRPr="002F27FB">
        <w:rPr>
          <w:rFonts w:ascii="TheSansB-W7Bold" w:eastAsiaTheme="minorHAnsi" w:hAnsi="TheSansB-W7Bold" w:cs="TheSansB-W7Bold"/>
          <w:b/>
          <w:bCs/>
          <w:noProof/>
          <w:color w:val="auto"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FAF5" wp14:editId="1D25AA52">
                <wp:simplePos x="0" y="0"/>
                <wp:positionH relativeFrom="column">
                  <wp:posOffset>4657725</wp:posOffset>
                </wp:positionH>
                <wp:positionV relativeFrom="paragraph">
                  <wp:posOffset>72391</wp:posOffset>
                </wp:positionV>
                <wp:extent cx="1057275" cy="304800"/>
                <wp:effectExtent l="0" t="0" r="28575" b="1905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4ED9" id="Rectangle 3" o:spid="_x0000_s1026" style="position:absolute;margin-left:366.75pt;margin-top:5.7pt;width:8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2F27FB">
        <w:rPr>
          <w:rFonts w:ascii="TheSansB-W7Bold" w:eastAsiaTheme="minorHAnsi" w:hAnsi="TheSansB-W7Bold" w:cs="TheSansB-W7Bold"/>
          <w:b/>
          <w:bCs/>
          <w:noProof/>
          <w:color w:val="auto"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998E0" wp14:editId="5842830D">
                <wp:simplePos x="0" y="0"/>
                <wp:positionH relativeFrom="margin">
                  <wp:posOffset>1343026</wp:posOffset>
                </wp:positionH>
                <wp:positionV relativeFrom="paragraph">
                  <wp:posOffset>81916</wp:posOffset>
                </wp:positionV>
                <wp:extent cx="2628900" cy="285750"/>
                <wp:effectExtent l="0" t="0" r="19050" b="19050"/>
                <wp:wrapNone/>
                <wp:docPr id="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A242" id="Rectangle 1" o:spid="_x0000_s1026" style="position:absolute;margin-left:105.75pt;margin-top:6.45pt;width:20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14:paraId="3A03AC6E" w14:textId="5D0B1E6B" w:rsidR="008E4760" w:rsidRDefault="00116424" w:rsidP="009B2778">
      <w:pPr>
        <w:autoSpaceDE w:val="0"/>
        <w:autoSpaceDN w:val="0"/>
        <w:adjustRightInd w:val="0"/>
        <w:spacing w:after="0" w:line="480" w:lineRule="auto"/>
        <w:ind w:left="-142" w:right="0" w:firstLine="0"/>
        <w:jc w:val="left"/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</w:pP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Transporter signature: </w:t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ab/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ab/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ab/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ab/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ab/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ab/>
        <w:t xml:space="preserve">         </w:t>
      </w:r>
      <w:r w:rsidR="009B2778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         </w:t>
      </w:r>
      <w:r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 Date:</w:t>
      </w:r>
    </w:p>
    <w:p w14:paraId="75811C87" w14:textId="6D9E7E50" w:rsidR="003F193E" w:rsidRDefault="008E4760" w:rsidP="009B2778">
      <w:pPr>
        <w:autoSpaceDE w:val="0"/>
        <w:autoSpaceDN w:val="0"/>
        <w:adjustRightInd w:val="0"/>
        <w:spacing w:after="0" w:line="480" w:lineRule="auto"/>
        <w:ind w:left="-142" w:right="0" w:firstLine="0"/>
        <w:jc w:val="left"/>
      </w:pPr>
      <w:r w:rsidRPr="002F27FB">
        <w:rPr>
          <w:rFonts w:ascii="TheSansB-W7Bold" w:eastAsiaTheme="minorHAnsi" w:hAnsi="TheSansB-W7Bold" w:cs="TheSansB-W7Bold"/>
          <w:b/>
          <w:bCs/>
          <w:noProof/>
          <w:color w:val="auto"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D33D7" wp14:editId="220408FF">
                <wp:simplePos x="0" y="0"/>
                <wp:positionH relativeFrom="margin">
                  <wp:posOffset>1562100</wp:posOffset>
                </wp:positionH>
                <wp:positionV relativeFrom="paragraph">
                  <wp:posOffset>13335</wp:posOffset>
                </wp:positionV>
                <wp:extent cx="2962275" cy="304800"/>
                <wp:effectExtent l="0" t="0" r="28575" b="1905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89E4" id="Rectangle 2" o:spid="_x0000_s1026" style="position:absolute;margin-left:123pt;margin-top:1.05pt;width:23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16424"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 xml:space="preserve">Name in BLOCK </w:t>
      </w:r>
      <w:r w:rsidR="009B2778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>LETTER</w:t>
      </w:r>
      <w:r w:rsidR="00116424" w:rsidRPr="002F27FB">
        <w:rPr>
          <w:rFonts w:ascii="TheSansB-W7Bold" w:eastAsiaTheme="minorHAnsi" w:hAnsi="TheSansB-W7Bold" w:cs="TheSansB-W7Bold"/>
          <w:b/>
          <w:bCs/>
          <w:color w:val="auto"/>
          <w:sz w:val="23"/>
          <w:szCs w:val="23"/>
          <w:lang w:eastAsia="en-US"/>
        </w:rPr>
        <w:t>S:</w:t>
      </w:r>
    </w:p>
    <w:sectPr w:rsidR="003F19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BF5A" w14:textId="77777777" w:rsidR="00213600" w:rsidRDefault="00213600" w:rsidP="00213600">
      <w:pPr>
        <w:spacing w:after="0" w:line="240" w:lineRule="auto"/>
      </w:pPr>
      <w:r>
        <w:separator/>
      </w:r>
    </w:p>
  </w:endnote>
  <w:endnote w:type="continuationSeparator" w:id="0">
    <w:p w14:paraId="26443ECC" w14:textId="77777777" w:rsidR="00213600" w:rsidRDefault="00213600" w:rsidP="0021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B-W7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-W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2929" w14:textId="77777777" w:rsidR="00AA30EF" w:rsidRDefault="00AA30EF">
    <w:pPr>
      <w:pStyle w:val="Footer"/>
      <w:rPr>
        <w:rFonts w:ascii="TheSansB-W7Bold" w:eastAsiaTheme="minorHAnsi" w:hAnsi="TheSansB-W7Bold" w:cs="TheSansB-W7Bold"/>
        <w:color w:val="auto"/>
        <w:sz w:val="20"/>
        <w:szCs w:val="20"/>
        <w:lang w:eastAsia="en-US"/>
      </w:rPr>
    </w:pPr>
  </w:p>
  <w:p w14:paraId="3F98AE9C" w14:textId="07A192A4" w:rsidR="006E5F9B" w:rsidRPr="00AA30EF" w:rsidRDefault="00511000" w:rsidP="00AA30EF">
    <w:pPr>
      <w:pStyle w:val="Footer"/>
      <w:jc w:val="left"/>
      <w:rPr>
        <w:sz w:val="18"/>
        <w:szCs w:val="18"/>
      </w:rPr>
    </w:pPr>
    <w:r w:rsidRPr="00AA30EF">
      <w:rPr>
        <w:rFonts w:ascii="TheSansB-W7Bold" w:eastAsiaTheme="minorHAnsi" w:hAnsi="TheSansB-W7Bold" w:cs="TheSansB-W7Bold"/>
        <w:color w:val="auto"/>
        <w:sz w:val="18"/>
        <w:szCs w:val="18"/>
        <w:lang w:eastAsia="en-US"/>
      </w:rPr>
      <w:t xml:space="preserve">Animal Transport unit, 4C Agriculture House, Kildare St, Dublin 2, D02 WK12, Ireland.  Email: </w:t>
    </w:r>
    <w:hyperlink r:id="rId1" w:history="1">
      <w:r w:rsidR="00AA30EF" w:rsidRPr="00AA30EF">
        <w:rPr>
          <w:rStyle w:val="Hyperlink"/>
          <w:rFonts w:ascii="TheSansB-W7Bold" w:eastAsiaTheme="minorHAnsi" w:hAnsi="TheSansB-W7Bold" w:cs="TheSansB-W7Bold"/>
          <w:sz w:val="18"/>
          <w:szCs w:val="18"/>
          <w:lang w:eastAsia="en-US"/>
        </w:rPr>
        <w:t>transport@agriculture.gov.ie</w:t>
      </w:r>
    </w:hyperlink>
    <w:r w:rsidR="00AA30EF" w:rsidRPr="00AA30EF">
      <w:rPr>
        <w:rFonts w:ascii="TheSansB-W7Bold" w:eastAsiaTheme="minorHAnsi" w:hAnsi="TheSansB-W7Bold" w:cs="TheSansB-W7Bold"/>
        <w:color w:val="auto"/>
        <w:sz w:val="18"/>
        <w:szCs w:val="18"/>
        <w:lang w:eastAsia="en-US"/>
      </w:rPr>
      <w:t xml:space="preserve"> </w:t>
    </w:r>
    <w:r w:rsidRPr="00AA30EF">
      <w:rPr>
        <w:rFonts w:ascii="TheSansB-W7Bold" w:eastAsiaTheme="minorHAnsi" w:hAnsi="TheSansB-W7Bold" w:cs="TheSansB-W7Bold"/>
        <w:color w:val="auto"/>
        <w:sz w:val="18"/>
        <w:szCs w:val="18"/>
        <w:lang w:eastAsia="en-US"/>
      </w:rPr>
      <w:t xml:space="preserve">  Tel: (01) 607 2848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3177" w14:textId="77777777" w:rsidR="00213600" w:rsidRDefault="00213600" w:rsidP="00213600">
      <w:pPr>
        <w:spacing w:after="0" w:line="240" w:lineRule="auto"/>
      </w:pPr>
      <w:r>
        <w:separator/>
      </w:r>
    </w:p>
  </w:footnote>
  <w:footnote w:type="continuationSeparator" w:id="0">
    <w:p w14:paraId="6C1DB083" w14:textId="77777777" w:rsidR="00213600" w:rsidRDefault="00213600" w:rsidP="0021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8B9A" w14:textId="5E54AE49" w:rsidR="008E4760" w:rsidRDefault="00213600" w:rsidP="009B2778">
    <w:pPr>
      <w:pStyle w:val="Header"/>
      <w:tabs>
        <w:tab w:val="clear" w:pos="4513"/>
        <w:tab w:val="clear" w:pos="9026"/>
        <w:tab w:val="left" w:pos="2355"/>
        <w:tab w:val="left" w:pos="2460"/>
        <w:tab w:val="left" w:pos="2940"/>
      </w:tabs>
      <w:rPr>
        <w:noProof/>
        <w:color w:val="7F7F7F" w:themeColor="text1" w:themeTint="80"/>
      </w:rPr>
    </w:pPr>
    <w:r w:rsidRPr="00DA2EDE">
      <w:rPr>
        <w:noProof/>
        <w:color w:val="7F7F7F" w:themeColor="text1" w:themeTint="80"/>
      </w:rPr>
      <w:drawing>
        <wp:anchor distT="0" distB="0" distL="114300" distR="114300" simplePos="0" relativeHeight="251659264" behindDoc="1" locked="1" layoutInCell="1" allowOverlap="0" wp14:anchorId="3A299D6F" wp14:editId="2608A0FD">
          <wp:simplePos x="0" y="0"/>
          <wp:positionH relativeFrom="margin">
            <wp:align>center</wp:align>
          </wp:positionH>
          <wp:positionV relativeFrom="page">
            <wp:posOffset>-161290</wp:posOffset>
          </wp:positionV>
          <wp:extent cx="6734175" cy="131889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760">
      <w:rPr>
        <w:noProof/>
        <w:color w:val="7F7F7F" w:themeColor="text1" w:themeTint="80"/>
      </w:rPr>
      <w:tab/>
    </w:r>
    <w:r w:rsidR="008E4760">
      <w:rPr>
        <w:noProof/>
        <w:color w:val="7F7F7F" w:themeColor="text1" w:themeTint="80"/>
      </w:rPr>
      <w:tab/>
    </w:r>
  </w:p>
  <w:p w14:paraId="575A270A" w14:textId="1D41315A" w:rsidR="008E4760" w:rsidRDefault="008E4760" w:rsidP="008E4760">
    <w:pPr>
      <w:pStyle w:val="Header"/>
      <w:tabs>
        <w:tab w:val="clear" w:pos="4513"/>
        <w:tab w:val="clear" w:pos="9026"/>
        <w:tab w:val="left" w:pos="2640"/>
      </w:tabs>
      <w:rPr>
        <w:noProof/>
        <w:color w:val="7F7F7F" w:themeColor="text1" w:themeTint="80"/>
      </w:rPr>
    </w:pPr>
  </w:p>
  <w:p w14:paraId="690F038A" w14:textId="06C6DFDE" w:rsidR="008E4760" w:rsidRDefault="008E4760" w:rsidP="008E4760">
    <w:pPr>
      <w:pStyle w:val="Header"/>
      <w:tabs>
        <w:tab w:val="clear" w:pos="4513"/>
        <w:tab w:val="clear" w:pos="9026"/>
        <w:tab w:val="left" w:pos="1980"/>
      </w:tabs>
      <w:rPr>
        <w:noProof/>
        <w:color w:val="7F7F7F" w:themeColor="text1" w:themeTint="80"/>
      </w:rPr>
    </w:pPr>
    <w:r>
      <w:rPr>
        <w:noProof/>
        <w:color w:val="7F7F7F" w:themeColor="text1" w:themeTint="80"/>
      </w:rPr>
      <w:tab/>
    </w:r>
  </w:p>
  <w:p w14:paraId="032B9DDE" w14:textId="7165EF0C" w:rsidR="008E4760" w:rsidRPr="008E4760" w:rsidRDefault="008E4760" w:rsidP="008E4760">
    <w:pPr>
      <w:autoSpaceDE w:val="0"/>
      <w:autoSpaceDN w:val="0"/>
      <w:adjustRightInd w:val="0"/>
      <w:spacing w:after="0" w:line="240" w:lineRule="auto"/>
      <w:ind w:left="0" w:right="0" w:firstLine="0"/>
      <w:rPr>
        <w:rFonts w:ascii="TheSansB-W7Bold" w:eastAsiaTheme="minorHAnsi" w:hAnsi="TheSansB-W7Bold" w:cs="TheSansB-W7Bold"/>
        <w:color w:val="auto"/>
        <w:sz w:val="20"/>
        <w:szCs w:val="20"/>
        <w:lang w:eastAsia="en-US"/>
      </w:rPr>
    </w:pPr>
    <w:r>
      <w:rPr>
        <w:noProof/>
        <w:color w:val="7F7F7F" w:themeColor="text1" w:themeTint="80"/>
      </w:rPr>
      <w:t xml:space="preserve">Council Regulation (EC) 1/2005  </w:t>
    </w:r>
  </w:p>
  <w:p w14:paraId="4D5E504B" w14:textId="3B53ED45" w:rsidR="008E4760" w:rsidRDefault="008E4760" w:rsidP="008E4760">
    <w:pPr>
      <w:pStyle w:val="Header"/>
      <w:tabs>
        <w:tab w:val="clear" w:pos="4513"/>
        <w:tab w:val="clear" w:pos="9026"/>
        <w:tab w:val="left" w:pos="2640"/>
        <w:tab w:val="left" w:pos="6060"/>
      </w:tabs>
      <w:rPr>
        <w:noProof/>
        <w:color w:val="7F7F7F" w:themeColor="text1" w:themeTint="80"/>
      </w:rPr>
    </w:pPr>
    <w:r>
      <w:rPr>
        <w:noProof/>
        <w:color w:val="7F7F7F" w:themeColor="text1" w:themeTint="80"/>
      </w:rPr>
      <w:tab/>
    </w:r>
    <w:r>
      <w:rPr>
        <w:noProof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4C8"/>
    <w:multiLevelType w:val="hybridMultilevel"/>
    <w:tmpl w:val="2EDC1CA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6E62"/>
    <w:multiLevelType w:val="hybridMultilevel"/>
    <w:tmpl w:val="B09E2CFC"/>
    <w:lvl w:ilvl="0" w:tplc="2C5E9C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7BC5BC1"/>
    <w:multiLevelType w:val="hybridMultilevel"/>
    <w:tmpl w:val="315E5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0E"/>
    <w:rsid w:val="00002F2D"/>
    <w:rsid w:val="00116424"/>
    <w:rsid w:val="00213600"/>
    <w:rsid w:val="002F5C0E"/>
    <w:rsid w:val="003F193E"/>
    <w:rsid w:val="00511000"/>
    <w:rsid w:val="005564A8"/>
    <w:rsid w:val="00592551"/>
    <w:rsid w:val="005C2EA5"/>
    <w:rsid w:val="006168D4"/>
    <w:rsid w:val="006D07EC"/>
    <w:rsid w:val="006E5F9B"/>
    <w:rsid w:val="00776B38"/>
    <w:rsid w:val="008B019D"/>
    <w:rsid w:val="008E4760"/>
    <w:rsid w:val="009A78F9"/>
    <w:rsid w:val="009B2778"/>
    <w:rsid w:val="00A307F1"/>
    <w:rsid w:val="00AA30EF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DD644"/>
  <w15:chartTrackingRefBased/>
  <w15:docId w15:val="{2662FE54-644A-4DB9-BF27-2A71784E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4"/>
    <w:pPr>
      <w:spacing w:after="4" w:line="248" w:lineRule="auto"/>
      <w:ind w:left="504" w:right="1366" w:hanging="10"/>
      <w:jc w:val="both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24"/>
    <w:rPr>
      <w:color w:val="0563C1" w:themeColor="hyperlink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1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00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3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00"/>
    <w:rPr>
      <w:rFonts w:ascii="Calibri" w:eastAsia="Calibri" w:hAnsi="Calibri" w:cs="Calibri"/>
      <w:color w:val="000000"/>
      <w:lang w:eastAsia="en-IE"/>
    </w:rPr>
  </w:style>
  <w:style w:type="paragraph" w:styleId="ListParagraph">
    <w:name w:val="List Paragraph"/>
    <w:basedOn w:val="Normal"/>
    <w:uiPriority w:val="34"/>
    <w:qFormat/>
    <w:rsid w:val="006E5F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ransport@agriculture.gov.i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ort@agriculture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3BA99DA2A13744C8D3EEAB3323CE56A" ma:contentTypeVersion="11" ma:contentTypeDescription="Create a new document for eDocs" ma:contentTypeScope="" ma:versionID="7b0f4e5d0d5e2a968e44f27d9e0b6054">
  <xsd:schema xmlns:xsd="http://www.w3.org/2001/XMLSchema" xmlns:xs="http://www.w3.org/2001/XMLSchema" xmlns:p="http://schemas.microsoft.com/office/2006/metadata/properties" xmlns:ns1="http://schemas.microsoft.com/sharepoint/v3" xmlns:ns2="d3a561bf-2cdb-4e28-9a4f-bb0e77c00632" xmlns:ns3="5a84827c-80c6-4349-a845-084b443a2fab" targetNamespace="http://schemas.microsoft.com/office/2006/metadata/properties" ma:root="true" ma:fieldsID="b6fe90e5a628905fbad7f0ecce1964aa" ns1:_="" ns2:_="" ns3:_="">
    <xsd:import namespace="http://schemas.microsoft.com/sharepoint/v3"/>
    <xsd:import namespace="d3a561bf-2cdb-4e28-9a4f-bb0e77c00632"/>
    <xsd:import namespace="5a84827c-80c6-4349-a845-084b443a2fab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561bf-2cdb-4e28-9a4f-bb0e77c0063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638719e2-a8dd-41e9-a1c8-eaacd362d94e" ma:termSetId="d0c3eab5-b81b-4eb3-855a-d2176594d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638719e2-a8dd-41e9-a1c8-eaacd362d94e" ma:termSetId="d0c3eab5-b81b-4eb3-855a-d2176594d0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4827c-80c6-4349-a845-084b443a2f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fb74d5-50d1-4edd-9450-6edfbfc5a94e}" ma:internalName="TaxCatchAll" ma:showField="CatchAllData" ma:web="5a84827c-80c6-4349-a845-084b443a2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088d3f8-9068-4c56-8c9d-ffacca4a1fc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d3a561bf-2cdb-4e28-9a4f-bb0e77c00632">
      <Terms xmlns="http://schemas.microsoft.com/office/infopath/2007/PartnerControls"/>
    </eDocs_DocumentTopicsTaxHTField0>
    <eDocs_FileStatus xmlns="http://schemas.microsoft.com/sharepoint/v3">Live</eDocs_FileStatus>
    <eDocs_FileTopicsTaxHTField0 xmlns="d3a561bf-2cdb-4e28-9a4f-bb0e77c006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2a70bc68-c293-40d3-9f4b-d244cf61f82e</TermId>
        </TermInfo>
      </Terms>
    </eDocs_FileTopicsTaxHTField0>
    <eDocs_YearTaxHTField0 xmlns="d3a561bf-2cdb-4e28-9a4f-bb0e77c006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3400f4ff-93c6-4392-b829-28442bfccb68</TermId>
        </TermInfo>
      </Terms>
    </eDocs_YearTaxHTField0>
    <TaxCatchAll xmlns="5a84827c-80c6-4349-a845-084b443a2fab">
      <Value>6</Value>
      <Value>3</Value>
      <Value>1</Value>
      <Value>7</Value>
    </TaxCatchAll>
    <eDocs_SeriesSubSeriesTaxHTField0 xmlns="d3a561bf-2cdb-4e28-9a4f-bb0e77c006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0ed1b854-6b59-4683-a3d4-49fad7750dda</TermId>
        </TermInfo>
      </Terms>
    </eDocs_SeriesSubSeriesTaxHTField0>
    <eDocs_FileName xmlns="http://schemas.microsoft.com/sharepoint/v3">AGVECIT003-009-2021</eDocs_FileName>
    <_dlc_ExpireDateSaved xmlns="http://schemas.microsoft.com/sharepoint/v3" xsi:nil="true"/>
    <_dlc_ExpireDate xmlns="http://schemas.microsoft.com/sharepoint/v3">2022-02-23T10:59:28+00:00</_dlc_ExpireDate>
  </documentManagement>
</p:properties>
</file>

<file path=customXml/itemProps1.xml><?xml version="1.0" encoding="utf-8"?>
<ds:datastoreItem xmlns:ds="http://schemas.openxmlformats.org/officeDocument/2006/customXml" ds:itemID="{607D5502-C0DF-480E-8C23-88791822CC0B}"/>
</file>

<file path=customXml/itemProps2.xml><?xml version="1.0" encoding="utf-8"?>
<ds:datastoreItem xmlns:ds="http://schemas.openxmlformats.org/officeDocument/2006/customXml" ds:itemID="{0C55E975-6CDA-4ABB-B86B-F028BF6F448D}"/>
</file>

<file path=customXml/itemProps3.xml><?xml version="1.0" encoding="utf-8"?>
<ds:datastoreItem xmlns:ds="http://schemas.openxmlformats.org/officeDocument/2006/customXml" ds:itemID="{73449090-C7CA-4B0D-8CD2-02FBE7EE67BC}"/>
</file>

<file path=customXml/itemProps4.xml><?xml version="1.0" encoding="utf-8"?>
<ds:datastoreItem xmlns:ds="http://schemas.openxmlformats.org/officeDocument/2006/customXml" ds:itemID="{3444E815-10DE-49D9-849F-51A90EB7B2B5}"/>
</file>

<file path=customXml/itemProps5.xml><?xml version="1.0" encoding="utf-8"?>
<ds:datastoreItem xmlns:ds="http://schemas.openxmlformats.org/officeDocument/2006/customXml" ds:itemID="{88C19DD8-127F-403D-B5B3-9BC394419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Catherine</dc:creator>
  <cp:keywords/>
  <dc:description/>
  <cp:lastModifiedBy>Bates, Anthony</cp:lastModifiedBy>
  <cp:revision>3</cp:revision>
  <cp:lastPrinted>2021-10-21T11:11:00Z</cp:lastPrinted>
  <dcterms:created xsi:type="dcterms:W3CDTF">2021-10-22T12:33:00Z</dcterms:created>
  <dcterms:modified xsi:type="dcterms:W3CDTF">2021-10-26T15:28:00Z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0x0101000BC94875665D404BB1351B53C41FD2C00063BA99DA2A13744C8D3EEAB3323CE56A</vt:lpwstr>
  </property>
  <property fmtid="{D5CDD505-2E9C-101B-9397-08002B2CF9AE}" pid="3" name="eDocs_FileTopics">
    <vt:lpwstr>3;#Administration|2a70bc68-c293-40d3-9f4b-d244cf61f82e</vt:lpwstr>
  </property>
  <property fmtid="{D5CDD505-2E9C-101B-9397-08002B2CF9AE}" pid="4" name="eDocs_Year">
    <vt:lpwstr>6;#2021|3400f4ff-93c6-4392-b829-28442bfccb68</vt:lpwstr>
  </property>
  <property fmtid="{D5CDD505-2E9C-101B-9397-08002B2CF9AE}" pid="5" name="eDocs_SeriesSubSeries">
    <vt:lpwstr>7;#003|0ed1b854-6b59-4683-a3d4-49fad7750dda</vt:lpwstr>
  </property>
  <property fmtid="{D5CDD505-2E9C-101B-9397-08002B2CF9AE}" pid="6" name="eDocs_SecurityClassificationTaxHTField0">
    <vt:lpwstr>Restrictive|b6cdb86d-2ce3-48f9-be6c-29b64bc9cca9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