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F4" w:rsidRPr="006F710A" w:rsidRDefault="000C01F4" w:rsidP="000C01F4">
      <w:pPr>
        <w:jc w:val="center"/>
        <w:rPr>
          <w:b/>
          <w:sz w:val="40"/>
          <w:szCs w:val="32"/>
          <w:u w:val="single"/>
        </w:rPr>
      </w:pPr>
      <w:r w:rsidRPr="006F710A">
        <w:rPr>
          <w:b/>
          <w:sz w:val="40"/>
          <w:szCs w:val="32"/>
          <w:u w:val="single"/>
        </w:rPr>
        <w:t xml:space="preserve">Data </w:t>
      </w:r>
      <w:r w:rsidR="00D3627B" w:rsidRPr="006F710A">
        <w:rPr>
          <w:b/>
          <w:sz w:val="40"/>
          <w:szCs w:val="32"/>
          <w:u w:val="single"/>
        </w:rPr>
        <w:t>Protection Notice</w:t>
      </w:r>
    </w:p>
    <w:p w:rsidR="00D3627B" w:rsidRPr="006F710A" w:rsidRDefault="00360231" w:rsidP="000C01F4">
      <w:pPr>
        <w:rPr>
          <w:b/>
          <w:sz w:val="32"/>
          <w:szCs w:val="24"/>
        </w:rPr>
      </w:pPr>
      <w:r w:rsidRPr="006F710A">
        <w:rPr>
          <w:b/>
          <w:sz w:val="32"/>
          <w:szCs w:val="24"/>
        </w:rPr>
        <w:t>General Data Protection i</w:t>
      </w:r>
      <w:r w:rsidR="000C01F4" w:rsidRPr="006F710A">
        <w:rPr>
          <w:b/>
          <w:sz w:val="32"/>
          <w:szCs w:val="24"/>
        </w:rPr>
        <w:t>nformation applicable to all Department of Agriculture,</w:t>
      </w:r>
      <w:r w:rsidR="00D3627B" w:rsidRPr="006F710A">
        <w:rPr>
          <w:b/>
          <w:sz w:val="32"/>
          <w:szCs w:val="24"/>
        </w:rPr>
        <w:t xml:space="preserve"> Food and the Marine customers is available here:</w:t>
      </w:r>
    </w:p>
    <w:p w:rsidR="00D3627B" w:rsidRDefault="005B2AEA" w:rsidP="006F710A">
      <w:pPr>
        <w:jc w:val="center"/>
        <w:rPr>
          <w:b/>
          <w:sz w:val="24"/>
          <w:szCs w:val="24"/>
        </w:rPr>
      </w:pPr>
      <w:hyperlink r:id="rId13" w:history="1">
        <w:r w:rsidR="00D3627B" w:rsidRPr="004906AE">
          <w:rPr>
            <w:rStyle w:val="Hyperlink"/>
            <w:b/>
            <w:sz w:val="24"/>
            <w:szCs w:val="24"/>
          </w:rPr>
          <w:t>https://www.gov.ie/en/organisation-information/ef9f6-data-protection/</w:t>
        </w:r>
      </w:hyperlink>
    </w:p>
    <w:p w:rsidR="00D3627B" w:rsidRPr="002D3259" w:rsidRDefault="00D3627B" w:rsidP="000C01F4">
      <w:pPr>
        <w:rPr>
          <w:b/>
          <w:sz w:val="24"/>
          <w:szCs w:val="24"/>
        </w:rPr>
      </w:pPr>
    </w:p>
    <w:p w:rsidR="000C01F4" w:rsidRPr="0007199A" w:rsidRDefault="000C01F4" w:rsidP="000C01F4">
      <w:pPr>
        <w:rPr>
          <w:b/>
          <w:color w:val="FF0000"/>
          <w:sz w:val="24"/>
          <w:szCs w:val="24"/>
        </w:rPr>
      </w:pPr>
      <w:r>
        <w:rPr>
          <w:b/>
          <w:sz w:val="24"/>
          <w:szCs w:val="24"/>
        </w:rPr>
        <w:t xml:space="preserve">The following data is </w:t>
      </w:r>
      <w:r w:rsidRPr="002D3259">
        <w:rPr>
          <w:b/>
          <w:sz w:val="24"/>
          <w:szCs w:val="24"/>
        </w:rPr>
        <w:t xml:space="preserve">specific information </w:t>
      </w:r>
      <w:r>
        <w:rPr>
          <w:b/>
          <w:sz w:val="24"/>
          <w:szCs w:val="24"/>
        </w:rPr>
        <w:t xml:space="preserve">in relation to the personal data processed for </w:t>
      </w:r>
      <w:r w:rsidR="00026A5E" w:rsidRPr="00026A5E">
        <w:rPr>
          <w:b/>
          <w:sz w:val="28"/>
          <w:szCs w:val="24"/>
        </w:rPr>
        <w:t>the</w:t>
      </w:r>
      <w:r w:rsidR="00613919">
        <w:rPr>
          <w:rFonts w:asciiTheme="minorHAnsi" w:hAnsiTheme="minorHAnsi" w:cstheme="minorHAnsi"/>
        </w:rPr>
        <w:t xml:space="preserve"> </w:t>
      </w:r>
      <w:r w:rsidR="00613919" w:rsidRPr="00613919">
        <w:rPr>
          <w:b/>
          <w:sz w:val="24"/>
          <w:szCs w:val="24"/>
        </w:rPr>
        <w:t>Results-Based Environment-Agri Pilot Project</w:t>
      </w:r>
      <w:r w:rsidR="00613919">
        <w:rPr>
          <w:rFonts w:asciiTheme="minorHAnsi" w:hAnsiTheme="minorHAnsi" w:cstheme="minorHAnsi"/>
        </w:rPr>
        <w:t xml:space="preserve"> </w:t>
      </w:r>
      <w:r w:rsidR="00613919">
        <w:rPr>
          <w:b/>
          <w:sz w:val="24"/>
        </w:rPr>
        <w:t xml:space="preserve"> (REA</w:t>
      </w:r>
      <w:r w:rsidR="00026A5E" w:rsidRPr="00026A5E">
        <w:rPr>
          <w:b/>
          <w:sz w:val="24"/>
        </w:rPr>
        <w:t>P).</w:t>
      </w:r>
      <w:r w:rsidRPr="0007199A">
        <w:rPr>
          <w:b/>
          <w:color w:val="FF0000"/>
          <w:sz w:val="24"/>
          <w:szCs w:val="24"/>
        </w:rPr>
        <w:br/>
      </w:r>
    </w:p>
    <w:p w:rsidR="000C01F4" w:rsidRPr="00D3627B" w:rsidRDefault="000C01F4" w:rsidP="000C01F4">
      <w:pPr>
        <w:numPr>
          <w:ilvl w:val="0"/>
          <w:numId w:val="1"/>
        </w:numPr>
        <w:rPr>
          <w:b/>
        </w:rPr>
      </w:pPr>
      <w:r w:rsidRPr="00D3627B">
        <w:rPr>
          <w:b/>
        </w:rPr>
        <w:t>Specified purpose:</w:t>
      </w:r>
    </w:p>
    <w:p w:rsidR="00026A5E" w:rsidRPr="00B96E79" w:rsidRDefault="00026A5E" w:rsidP="00026A5E">
      <w:pPr>
        <w:pStyle w:val="Default"/>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The personal data sought from you, or previously furnished by you, the applicant, is required for the purpose of making an application under the </w:t>
      </w:r>
      <w:r w:rsidRPr="00EA5648">
        <w:rPr>
          <w:rFonts w:asciiTheme="minorHAnsi" w:hAnsiTheme="minorHAnsi" w:cstheme="minorHAnsi"/>
          <w:color w:val="auto"/>
          <w:sz w:val="22"/>
          <w:szCs w:val="22"/>
        </w:rPr>
        <w:t xml:space="preserve">Results-Based </w:t>
      </w:r>
      <w:r w:rsidR="00613919">
        <w:rPr>
          <w:rFonts w:asciiTheme="minorHAnsi" w:hAnsiTheme="minorHAnsi" w:cstheme="minorHAnsi"/>
          <w:color w:val="auto"/>
          <w:sz w:val="22"/>
          <w:szCs w:val="22"/>
        </w:rPr>
        <w:t>Environment-Agri Pilot Project (REA</w:t>
      </w:r>
      <w:r w:rsidRPr="00EA5648">
        <w:rPr>
          <w:rFonts w:asciiTheme="minorHAnsi" w:hAnsiTheme="minorHAnsi" w:cstheme="minorHAnsi"/>
          <w:color w:val="auto"/>
          <w:sz w:val="22"/>
          <w:szCs w:val="22"/>
        </w:rPr>
        <w:t>P)</w:t>
      </w:r>
      <w:r>
        <w:rPr>
          <w:rFonts w:asciiTheme="minorHAnsi" w:hAnsiTheme="minorHAnsi" w:cstheme="minorHAnsi"/>
          <w:color w:val="auto"/>
          <w:sz w:val="22"/>
          <w:szCs w:val="22"/>
        </w:rPr>
        <w:t xml:space="preserve"> </w:t>
      </w:r>
      <w:r w:rsidRPr="00B96E79">
        <w:rPr>
          <w:rFonts w:asciiTheme="minorHAnsi" w:hAnsiTheme="minorHAnsi" w:cstheme="minorHAnsi"/>
          <w:color w:val="auto"/>
          <w:sz w:val="22"/>
          <w:szCs w:val="22"/>
        </w:rPr>
        <w:t>or for ongoing processing of your contract under the scheme. Failure to provide all the personal data required to facilitate the processing of the application and contract, including data testing, under the scheme will result in DAFM being unable to further process the application. Failure to provide certain information which you are required to provide under the Terms and Conditions of the scheme may result in the necessity to repay monies already paid under the scheme. You should consult the Terms &amp; Conditions and Specification of the scheme in this regard.</w:t>
      </w:r>
    </w:p>
    <w:p w:rsidR="00026A5E" w:rsidRPr="00B96E79" w:rsidRDefault="00026A5E" w:rsidP="00026A5E">
      <w:pPr>
        <w:pStyle w:val="Default"/>
        <w:jc w:val="both"/>
        <w:rPr>
          <w:rFonts w:asciiTheme="minorHAnsi" w:hAnsiTheme="minorHAnsi" w:cstheme="minorHAnsi"/>
          <w:color w:val="auto"/>
          <w:sz w:val="22"/>
          <w:szCs w:val="22"/>
        </w:rPr>
      </w:pPr>
    </w:p>
    <w:p w:rsidR="00026A5E" w:rsidRPr="00B96E79" w:rsidRDefault="00026A5E" w:rsidP="00026A5E">
      <w:pPr>
        <w:pStyle w:val="Default"/>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The Department may also use data provided in submitting an application under the </w:t>
      </w:r>
      <w:r w:rsidRPr="00EA5648">
        <w:rPr>
          <w:rFonts w:asciiTheme="minorHAnsi" w:hAnsiTheme="minorHAnsi" w:cstheme="minorHAnsi"/>
          <w:color w:val="auto"/>
          <w:sz w:val="22"/>
          <w:szCs w:val="22"/>
        </w:rPr>
        <w:t xml:space="preserve">Results-Based </w:t>
      </w:r>
      <w:r w:rsidR="00613919">
        <w:rPr>
          <w:rFonts w:asciiTheme="minorHAnsi" w:hAnsiTheme="minorHAnsi" w:cstheme="minorHAnsi"/>
          <w:color w:val="auto"/>
          <w:sz w:val="22"/>
          <w:szCs w:val="22"/>
        </w:rPr>
        <w:t>Environment-Agri</w:t>
      </w:r>
      <w:r w:rsidRPr="00EA5648">
        <w:rPr>
          <w:rFonts w:asciiTheme="minorHAnsi" w:hAnsiTheme="minorHAnsi" w:cstheme="minorHAnsi"/>
          <w:color w:val="auto"/>
          <w:sz w:val="22"/>
          <w:szCs w:val="22"/>
        </w:rPr>
        <w:t xml:space="preserve"> Pilot Project</w:t>
      </w:r>
      <w:r>
        <w:rPr>
          <w:b/>
        </w:rPr>
        <w:t xml:space="preserve"> </w:t>
      </w:r>
      <w:r w:rsidRPr="00B96E79">
        <w:rPr>
          <w:rFonts w:asciiTheme="minorHAnsi" w:hAnsiTheme="minorHAnsi" w:cstheme="minorHAnsi"/>
          <w:color w:val="auto"/>
          <w:sz w:val="22"/>
          <w:szCs w:val="22"/>
        </w:rPr>
        <w:t xml:space="preserve">for the purposes of facilitating the processing of an application for participation in other related schemes operated by the Department of Agriculture, Food and the Marine or for the purposes of updating information on the relevant databases held by the Department in connection with these schemes (e.g. mapping database). Each scheme has its own legal basis as outlined under their own Terms and Conditions. </w:t>
      </w:r>
    </w:p>
    <w:p w:rsidR="00026A5E" w:rsidRPr="00B96E79" w:rsidRDefault="00026A5E" w:rsidP="00026A5E">
      <w:pPr>
        <w:pStyle w:val="Default"/>
        <w:jc w:val="both"/>
        <w:rPr>
          <w:rFonts w:asciiTheme="minorHAnsi" w:hAnsiTheme="minorHAnsi" w:cstheme="minorHAnsi"/>
          <w:color w:val="auto"/>
          <w:sz w:val="22"/>
          <w:szCs w:val="22"/>
        </w:rPr>
      </w:pPr>
    </w:p>
    <w:p w:rsidR="00026A5E" w:rsidRPr="00B96E79" w:rsidRDefault="00026A5E" w:rsidP="00026A5E">
      <w:pPr>
        <w:pStyle w:val="Default"/>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These schemes are: </w:t>
      </w:r>
    </w:p>
    <w:p w:rsidR="00026A5E" w:rsidRPr="00B96E79" w:rsidRDefault="00026A5E" w:rsidP="00026A5E">
      <w:pPr>
        <w:pStyle w:val="Default"/>
        <w:numPr>
          <w:ilvl w:val="0"/>
          <w:numId w:val="5"/>
        </w:numPr>
        <w:spacing w:after="37"/>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Areas of Natural Constraints Scheme (ANC) and the Areas of Specific Constraints (Islands) Scheme (ASC) </w:t>
      </w:r>
    </w:p>
    <w:p w:rsidR="00026A5E" w:rsidRPr="00B96E79" w:rsidRDefault="00026A5E" w:rsidP="00026A5E">
      <w:pPr>
        <w:pStyle w:val="Default"/>
        <w:numPr>
          <w:ilvl w:val="0"/>
          <w:numId w:val="5"/>
        </w:numPr>
        <w:spacing w:after="37"/>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Agri Environment Scheme (AEOS) </w:t>
      </w:r>
    </w:p>
    <w:p w:rsidR="00026A5E" w:rsidRPr="00B96E79" w:rsidRDefault="00026A5E" w:rsidP="00026A5E">
      <w:pPr>
        <w:pStyle w:val="Default"/>
        <w:numPr>
          <w:ilvl w:val="0"/>
          <w:numId w:val="5"/>
        </w:numPr>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Natura 2000 Scheme </w:t>
      </w:r>
    </w:p>
    <w:p w:rsidR="00026A5E" w:rsidRPr="00B96E79" w:rsidRDefault="00026A5E" w:rsidP="00026A5E">
      <w:pPr>
        <w:pStyle w:val="Default"/>
        <w:numPr>
          <w:ilvl w:val="0"/>
          <w:numId w:val="5"/>
        </w:numPr>
        <w:spacing w:after="33"/>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Organic Farming Scheme (OFS) </w:t>
      </w:r>
    </w:p>
    <w:p w:rsidR="00026A5E" w:rsidRPr="00B96E79" w:rsidRDefault="00026A5E" w:rsidP="00026A5E">
      <w:pPr>
        <w:pStyle w:val="Default"/>
        <w:numPr>
          <w:ilvl w:val="0"/>
          <w:numId w:val="5"/>
        </w:numPr>
        <w:spacing w:after="33"/>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Land Parcel Identification System </w:t>
      </w:r>
    </w:p>
    <w:p w:rsidR="00026A5E" w:rsidRPr="00B96E79" w:rsidRDefault="00026A5E" w:rsidP="00026A5E">
      <w:pPr>
        <w:pStyle w:val="Default"/>
        <w:numPr>
          <w:ilvl w:val="0"/>
          <w:numId w:val="5"/>
        </w:numPr>
        <w:spacing w:after="33"/>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Basic Payment Scheme (BPS)</w:t>
      </w:r>
    </w:p>
    <w:p w:rsidR="00026A5E" w:rsidRPr="00B96E79" w:rsidRDefault="00026A5E" w:rsidP="00026A5E">
      <w:pPr>
        <w:pStyle w:val="Default"/>
        <w:numPr>
          <w:ilvl w:val="0"/>
          <w:numId w:val="5"/>
        </w:numPr>
        <w:spacing w:after="33"/>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Locally Led Agri-Environment Schemes</w:t>
      </w:r>
    </w:p>
    <w:p w:rsidR="00026A5E" w:rsidRDefault="00026A5E" w:rsidP="00026A5E">
      <w:pPr>
        <w:pStyle w:val="Default"/>
        <w:numPr>
          <w:ilvl w:val="0"/>
          <w:numId w:val="5"/>
        </w:numPr>
        <w:spacing w:after="33"/>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Targeted Agricultural Modernisation Schemes (TAMS)</w:t>
      </w:r>
    </w:p>
    <w:p w:rsidR="00026A5E" w:rsidRDefault="00026A5E" w:rsidP="00026A5E">
      <w:pPr>
        <w:pStyle w:val="Default"/>
        <w:numPr>
          <w:ilvl w:val="0"/>
          <w:numId w:val="5"/>
        </w:numPr>
        <w:spacing w:after="33"/>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Green, Low-Carbon Agri-Environment Scheme</w:t>
      </w:r>
      <w:r>
        <w:rPr>
          <w:rFonts w:asciiTheme="minorHAnsi" w:hAnsiTheme="minorHAnsi" w:cstheme="minorHAnsi"/>
          <w:color w:val="auto"/>
          <w:sz w:val="22"/>
          <w:szCs w:val="22"/>
        </w:rPr>
        <w:t xml:space="preserve"> (GLAS) </w:t>
      </w:r>
    </w:p>
    <w:p w:rsidR="00026A5E" w:rsidRDefault="00026A5E" w:rsidP="00026A5E">
      <w:pPr>
        <w:pStyle w:val="Default"/>
        <w:spacing w:after="33"/>
        <w:ind w:left="720"/>
        <w:jc w:val="both"/>
        <w:rPr>
          <w:rFonts w:asciiTheme="minorHAnsi" w:hAnsiTheme="minorHAnsi" w:cstheme="minorHAnsi"/>
          <w:color w:val="auto"/>
          <w:sz w:val="22"/>
          <w:szCs w:val="22"/>
        </w:rPr>
      </w:pPr>
    </w:p>
    <w:p w:rsidR="00026A5E" w:rsidRPr="00B96E79" w:rsidRDefault="00026A5E" w:rsidP="00026A5E">
      <w:pPr>
        <w:pStyle w:val="Default"/>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Further to this the operation of the scheme may also require data to be shared with internal sections such as:</w:t>
      </w:r>
    </w:p>
    <w:p w:rsidR="00026A5E" w:rsidRPr="00B96E79" w:rsidRDefault="00026A5E" w:rsidP="00026A5E">
      <w:pPr>
        <w:pStyle w:val="Default"/>
        <w:numPr>
          <w:ilvl w:val="0"/>
          <w:numId w:val="6"/>
        </w:numPr>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DAFM Agricultural, Environment and Structures</w:t>
      </w:r>
    </w:p>
    <w:p w:rsidR="00026A5E" w:rsidRPr="00B96E79" w:rsidRDefault="00026A5E" w:rsidP="00026A5E">
      <w:pPr>
        <w:pStyle w:val="Default"/>
        <w:numPr>
          <w:ilvl w:val="0"/>
          <w:numId w:val="6"/>
        </w:numPr>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DAFM Cross Compliance Section</w:t>
      </w:r>
    </w:p>
    <w:p w:rsidR="00026A5E" w:rsidRPr="00B96E79" w:rsidRDefault="00026A5E" w:rsidP="00026A5E">
      <w:pPr>
        <w:pStyle w:val="Default"/>
        <w:numPr>
          <w:ilvl w:val="0"/>
          <w:numId w:val="6"/>
        </w:numPr>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 xml:space="preserve">DAFM Direct Payments Division </w:t>
      </w:r>
    </w:p>
    <w:p w:rsidR="00026A5E" w:rsidRPr="00B96E79" w:rsidRDefault="00026A5E" w:rsidP="00026A5E">
      <w:pPr>
        <w:pStyle w:val="Default"/>
        <w:numPr>
          <w:ilvl w:val="0"/>
          <w:numId w:val="6"/>
        </w:numPr>
        <w:jc w:val="both"/>
        <w:rPr>
          <w:rFonts w:asciiTheme="minorHAnsi" w:hAnsiTheme="minorHAnsi" w:cstheme="minorHAnsi"/>
          <w:color w:val="auto"/>
          <w:sz w:val="22"/>
          <w:szCs w:val="22"/>
        </w:rPr>
      </w:pPr>
      <w:r w:rsidRPr="00B96E79">
        <w:rPr>
          <w:rFonts w:asciiTheme="minorHAnsi" w:hAnsiTheme="minorHAnsi" w:cstheme="minorHAnsi"/>
          <w:color w:val="auto"/>
          <w:sz w:val="22"/>
          <w:szCs w:val="22"/>
        </w:rPr>
        <w:t>DAFM Rural Development Division</w:t>
      </w:r>
    </w:p>
    <w:p w:rsidR="00026A5E" w:rsidRDefault="00026A5E" w:rsidP="00026A5E">
      <w:pPr>
        <w:ind w:left="720"/>
        <w:rPr>
          <w:b/>
        </w:rPr>
      </w:pPr>
    </w:p>
    <w:p w:rsidR="000C01F4" w:rsidRPr="00D3627B" w:rsidRDefault="000C01F4" w:rsidP="000C01F4">
      <w:pPr>
        <w:numPr>
          <w:ilvl w:val="0"/>
          <w:numId w:val="1"/>
        </w:numPr>
        <w:rPr>
          <w:b/>
        </w:rPr>
      </w:pPr>
      <w:r w:rsidRPr="00D3627B">
        <w:rPr>
          <w:b/>
        </w:rPr>
        <w:t xml:space="preserve">Legal basis: </w:t>
      </w:r>
    </w:p>
    <w:p w:rsidR="00026A5E" w:rsidRPr="00452903" w:rsidRDefault="00026A5E" w:rsidP="00026A5E">
      <w:pPr>
        <w:ind w:left="720"/>
        <w:rPr>
          <w:bCs/>
        </w:rPr>
      </w:pPr>
      <w:r w:rsidRPr="00B96E79">
        <w:rPr>
          <w:bCs/>
        </w:rPr>
        <w:t xml:space="preserve">The </w:t>
      </w:r>
      <w:r w:rsidRPr="00EA5648">
        <w:rPr>
          <w:rFonts w:asciiTheme="minorHAnsi" w:hAnsiTheme="minorHAnsi" w:cstheme="minorHAnsi"/>
        </w:rPr>
        <w:t xml:space="preserve">Results-Based </w:t>
      </w:r>
      <w:r w:rsidR="00613919">
        <w:rPr>
          <w:rFonts w:asciiTheme="minorHAnsi" w:hAnsiTheme="minorHAnsi" w:cstheme="minorHAnsi"/>
        </w:rPr>
        <w:t>Environment-Agri</w:t>
      </w:r>
      <w:r w:rsidRPr="00EA5648">
        <w:rPr>
          <w:rFonts w:asciiTheme="minorHAnsi" w:hAnsiTheme="minorHAnsi" w:cstheme="minorHAnsi"/>
        </w:rPr>
        <w:t xml:space="preserve"> Pilot Project</w:t>
      </w:r>
      <w:r w:rsidRPr="00B96E79">
        <w:rPr>
          <w:bCs/>
        </w:rPr>
        <w:t xml:space="preserve"> </w:t>
      </w:r>
      <w:r>
        <w:rPr>
          <w:bCs/>
        </w:rPr>
        <w:t xml:space="preserve"> </w:t>
      </w:r>
      <w:r w:rsidRPr="00B96E79">
        <w:rPr>
          <w:bCs/>
        </w:rPr>
        <w:t>is implemented pursuant to EU Regulation 1305/2013</w:t>
      </w:r>
      <w:r>
        <w:rPr>
          <w:bCs/>
        </w:rPr>
        <w:t>, 807/2014, 808/2014 and 2020/2220</w:t>
      </w:r>
      <w:r w:rsidRPr="00B96E79">
        <w:rPr>
          <w:bCs/>
        </w:rPr>
        <w:t xml:space="preserve"> and is operated by DAFM. Other related </w:t>
      </w:r>
      <w:r w:rsidRPr="00452903">
        <w:rPr>
          <w:bCs/>
        </w:rPr>
        <w:t xml:space="preserve">schemes have their own legal basis, as outlined under their own Terms and Conditions. </w:t>
      </w:r>
    </w:p>
    <w:p w:rsidR="00384FBD" w:rsidRPr="00452903" w:rsidRDefault="00384FBD" w:rsidP="00026A5E">
      <w:pPr>
        <w:ind w:left="720"/>
        <w:rPr>
          <w:bCs/>
        </w:rPr>
      </w:pPr>
      <w:r w:rsidRPr="00452903">
        <w:rPr>
          <w:bCs/>
        </w:rPr>
        <w:t>The Department holds data on you/your herd number and will be seeking your consent to use this to validate your admission to the scheme and to provide the necessary data to allow the scheme operate.  If you choose not to allow the Department to use this data in this way you will not be able to participate in the scheme.</w:t>
      </w:r>
    </w:p>
    <w:p w:rsidR="000C01F4" w:rsidRPr="00D3627B" w:rsidRDefault="000C01F4" w:rsidP="000C01F4">
      <w:pPr>
        <w:numPr>
          <w:ilvl w:val="0"/>
          <w:numId w:val="1"/>
        </w:numPr>
        <w:rPr>
          <w:b/>
        </w:rPr>
      </w:pPr>
      <w:r w:rsidRPr="00D3627B">
        <w:rPr>
          <w:b/>
        </w:rPr>
        <w:t xml:space="preserve">Recipients:  </w:t>
      </w:r>
    </w:p>
    <w:p w:rsidR="00026A5E" w:rsidRPr="00B96E79" w:rsidRDefault="00026A5E" w:rsidP="00026A5E">
      <w:pPr>
        <w:ind w:left="720"/>
        <w:rPr>
          <w:bCs/>
        </w:rPr>
      </w:pPr>
      <w:r w:rsidRPr="00B96E79">
        <w:rPr>
          <w:bCs/>
        </w:rPr>
        <w:t xml:space="preserve">Information provided as part of the </w:t>
      </w:r>
      <w:r w:rsidR="00613919">
        <w:rPr>
          <w:rFonts w:asciiTheme="minorHAnsi" w:hAnsiTheme="minorHAnsi" w:cstheme="minorHAnsi"/>
        </w:rPr>
        <w:t>Results-Based Environment-Agri</w:t>
      </w:r>
      <w:r w:rsidRPr="00EA5648">
        <w:rPr>
          <w:rFonts w:asciiTheme="minorHAnsi" w:hAnsiTheme="minorHAnsi" w:cstheme="minorHAnsi"/>
        </w:rPr>
        <w:t xml:space="preserve"> Pilot Project </w:t>
      </w:r>
      <w:r w:rsidRPr="00B96E79">
        <w:rPr>
          <w:bCs/>
        </w:rPr>
        <w:t xml:space="preserve">application may be shared, with other Divisions within the Department, for the purposes of processing other related scheme applications in a timely and efficient manner. </w:t>
      </w:r>
    </w:p>
    <w:p w:rsidR="00026A5E" w:rsidRPr="00452903" w:rsidRDefault="00026A5E" w:rsidP="00026A5E">
      <w:pPr>
        <w:ind w:left="720"/>
        <w:rPr>
          <w:bCs/>
        </w:rPr>
      </w:pPr>
      <w:r w:rsidRPr="00B96E79">
        <w:rPr>
          <w:bCs/>
        </w:rPr>
        <w:t xml:space="preserve">When you submit a </w:t>
      </w:r>
      <w:r w:rsidR="00613919">
        <w:rPr>
          <w:bCs/>
        </w:rPr>
        <w:t>REA</w:t>
      </w:r>
      <w:r>
        <w:rPr>
          <w:bCs/>
        </w:rPr>
        <w:t>P</w:t>
      </w:r>
      <w:r w:rsidRPr="00B96E79">
        <w:rPr>
          <w:bCs/>
        </w:rPr>
        <w:t xml:space="preserve"> application some of your personal data may be made available to other Government Departments/Agencies/Local Authorities, but only where there is a valid legal </w:t>
      </w:r>
      <w:r w:rsidRPr="00452903">
        <w:rPr>
          <w:bCs/>
        </w:rPr>
        <w:t xml:space="preserve">basis to do </w:t>
      </w:r>
      <w:r w:rsidR="000A2613" w:rsidRPr="00452903">
        <w:rPr>
          <w:bCs/>
        </w:rPr>
        <w:t>and a data sharing agreement will be put in place where necessary</w:t>
      </w:r>
      <w:r w:rsidRPr="00B96E79">
        <w:rPr>
          <w:bCs/>
        </w:rPr>
        <w:t xml:space="preserve">. The purpose of this sharing of data is for audit, evaluation purposes, cross compliance controls, controls relating to the legislation underpinning cross compliance and all Rural Development measures, as required by Article 65 of Commission Implementing Regulation (EU) 809/2014. Also </w:t>
      </w:r>
      <w:r w:rsidRPr="00452903">
        <w:rPr>
          <w:bCs/>
        </w:rPr>
        <w:t xml:space="preserve">personal information may be released under the terms of the relevant Data Protection legislation in force and the Freedom of Information Act 2014. </w:t>
      </w:r>
    </w:p>
    <w:p w:rsidR="00026A5E" w:rsidRPr="00452903" w:rsidRDefault="00026A5E" w:rsidP="00026A5E">
      <w:pPr>
        <w:ind w:left="720"/>
        <w:rPr>
          <w:bCs/>
        </w:rPr>
      </w:pPr>
      <w:r w:rsidRPr="00452903">
        <w:rPr>
          <w:bCs/>
        </w:rPr>
        <w:t>Information will be shared within the</w:t>
      </w:r>
      <w:r w:rsidR="00452903" w:rsidRPr="00452903">
        <w:rPr>
          <w:bCs/>
        </w:rPr>
        <w:t xml:space="preserve"> Rural Development Unit of the</w:t>
      </w:r>
      <w:r w:rsidRPr="00452903">
        <w:rPr>
          <w:bCs/>
        </w:rPr>
        <w:t xml:space="preserve"> Department for the purposes of monitoring and evaluating CAP as per the Regulations (EU Reg 1306/2013)</w:t>
      </w:r>
      <w:r w:rsidR="00613919" w:rsidRPr="00452903">
        <w:rPr>
          <w:bCs/>
        </w:rPr>
        <w:t xml:space="preserve"> </w:t>
      </w:r>
      <w:r w:rsidRPr="00452903">
        <w:rPr>
          <w:bCs/>
        </w:rPr>
        <w:t xml:space="preserve">in accordance with the Data Protection legislation in force. </w:t>
      </w:r>
    </w:p>
    <w:p w:rsidR="005A46B8" w:rsidRPr="00B96E79" w:rsidRDefault="005A46B8" w:rsidP="00026A5E">
      <w:pPr>
        <w:ind w:left="720"/>
        <w:rPr>
          <w:bCs/>
        </w:rPr>
      </w:pPr>
      <w:r>
        <w:rPr>
          <w:bCs/>
        </w:rPr>
        <w:t xml:space="preserve">Personal data may be also be shared externally with an independent body for the purposes of conducting an appropriate assessment as required by </w:t>
      </w:r>
      <w:r w:rsidRPr="00F47BD8">
        <w:rPr>
          <w:rFonts w:cstheme="minorHAnsi"/>
          <w:noProof/>
        </w:rPr>
        <w:t>the Habitats Directive (92/43/EEC) and S.I. No. 477/2011 (European Communities (Birds and Natural Habitats) Regulations 2011)</w:t>
      </w:r>
      <w:r>
        <w:rPr>
          <w:rFonts w:cstheme="minorHAnsi"/>
          <w:noProof/>
        </w:rPr>
        <w:t>.</w:t>
      </w:r>
    </w:p>
    <w:p w:rsidR="00026A5E" w:rsidRPr="00B96E79" w:rsidRDefault="00026A5E" w:rsidP="00026A5E">
      <w:pPr>
        <w:ind w:left="720"/>
        <w:rPr>
          <w:bCs/>
        </w:rPr>
      </w:pPr>
      <w:r w:rsidRPr="00B96E79">
        <w:rPr>
          <w:bCs/>
        </w:rPr>
        <w:t xml:space="preserve">Personal data may be used for statistical, research and analysis purposes in some circumstances, but will only be done so in compliance with the Data Protection legislation in force. Data used for such purposes will be pseudonymised (masked) or anonymised, as appropriate, to protect to the security and confidentiality of the data. The use of the data in this way may facilitate the Department in informing policy decisions into the future, which would benefit the Irish farmer and the Agriculture Sector. </w:t>
      </w:r>
    </w:p>
    <w:p w:rsidR="00026A5E" w:rsidRPr="000A2613" w:rsidRDefault="00026A5E" w:rsidP="00026A5E">
      <w:pPr>
        <w:ind w:left="720"/>
        <w:rPr>
          <w:bCs/>
          <w:strike/>
        </w:rPr>
      </w:pPr>
      <w:r w:rsidRPr="00B96E79">
        <w:rPr>
          <w:bCs/>
        </w:rPr>
        <w:t xml:space="preserve">The Department is also currently obliged by law to provide information concerning applicants in response to requests received from the Office of the Revenue Commissioners, An Garda </w:t>
      </w:r>
      <w:proofErr w:type="spellStart"/>
      <w:r w:rsidRPr="00B96E79">
        <w:rPr>
          <w:bCs/>
        </w:rPr>
        <w:t>Síochana</w:t>
      </w:r>
      <w:proofErr w:type="spellEnd"/>
      <w:r w:rsidRPr="00B96E79">
        <w:rPr>
          <w:bCs/>
        </w:rPr>
        <w:t xml:space="preserve">, and other bodies, in </w:t>
      </w:r>
      <w:r w:rsidRPr="00452903">
        <w:rPr>
          <w:bCs/>
        </w:rPr>
        <w:t xml:space="preserve">accordance </w:t>
      </w:r>
      <w:r w:rsidR="000A2613" w:rsidRPr="00452903">
        <w:rPr>
          <w:bCs/>
        </w:rPr>
        <w:t>current data protection legislation</w:t>
      </w:r>
      <w:r w:rsidR="00452903" w:rsidRPr="00452903">
        <w:rPr>
          <w:bCs/>
        </w:rPr>
        <w:t>.</w:t>
      </w:r>
      <w:r w:rsidRPr="00452903">
        <w:rPr>
          <w:bCs/>
        </w:rPr>
        <w:t xml:space="preserve"> </w:t>
      </w:r>
    </w:p>
    <w:p w:rsidR="00026A5E" w:rsidRDefault="00026A5E" w:rsidP="00026A5E">
      <w:pPr>
        <w:ind w:left="720"/>
        <w:rPr>
          <w:bCs/>
        </w:rPr>
      </w:pPr>
      <w:r w:rsidRPr="00B96E79">
        <w:rPr>
          <w:bCs/>
        </w:rPr>
        <w:t xml:space="preserve">As part of this scheme, if you are approved into the programme, you may be requested by the Department or relevant agents acting on its behalf, to supply data in relation to your participation to the Scheme, and facilitate on-farm inspections/assessments, where required for the purpose of assessment, verification, evaluation or research purposes as provided for </w:t>
      </w:r>
      <w:r w:rsidRPr="00B96E79">
        <w:rPr>
          <w:bCs/>
        </w:rPr>
        <w:lastRenderedPageBreak/>
        <w:t xml:space="preserve">under the Regulations (EU Reg 1305/2013). Not to supply such information may invalidate/cancel your application. </w:t>
      </w:r>
    </w:p>
    <w:p w:rsidR="00384FBD" w:rsidRDefault="00384FBD" w:rsidP="00452903">
      <w:pPr>
        <w:rPr>
          <w:bCs/>
          <w:color w:val="FF0000"/>
        </w:rPr>
      </w:pPr>
    </w:p>
    <w:p w:rsidR="000C01F4" w:rsidRPr="00D3627B" w:rsidRDefault="000C01F4" w:rsidP="000C01F4">
      <w:pPr>
        <w:numPr>
          <w:ilvl w:val="0"/>
          <w:numId w:val="1"/>
        </w:numPr>
        <w:rPr>
          <w:b/>
        </w:rPr>
      </w:pPr>
      <w:r w:rsidRPr="00D3627B">
        <w:rPr>
          <w:b/>
        </w:rPr>
        <w:t xml:space="preserve">Transferred outside the EU:  </w:t>
      </w:r>
    </w:p>
    <w:p w:rsidR="00026A5E" w:rsidRPr="00B96E79" w:rsidRDefault="00026A5E" w:rsidP="00026A5E">
      <w:pPr>
        <w:ind w:left="720"/>
        <w:rPr>
          <w:bCs/>
        </w:rPr>
      </w:pPr>
      <w:r w:rsidRPr="00B96E79">
        <w:rPr>
          <w:bCs/>
        </w:rPr>
        <w:t xml:space="preserve">Information provided in support of an application under </w:t>
      </w:r>
      <w:r w:rsidR="00613919">
        <w:rPr>
          <w:bCs/>
        </w:rPr>
        <w:t>REA</w:t>
      </w:r>
      <w:r>
        <w:rPr>
          <w:bCs/>
        </w:rPr>
        <w:t>P</w:t>
      </w:r>
      <w:r w:rsidRPr="00B96E79">
        <w:rPr>
          <w:bCs/>
        </w:rPr>
        <w:t xml:space="preserve"> is not currently transmitted outside of the EU. </w:t>
      </w:r>
    </w:p>
    <w:p w:rsidR="000C01F4" w:rsidRPr="00D3627B" w:rsidRDefault="000C01F4" w:rsidP="000C01F4">
      <w:pPr>
        <w:numPr>
          <w:ilvl w:val="0"/>
          <w:numId w:val="1"/>
        </w:numPr>
        <w:rPr>
          <w:b/>
        </w:rPr>
      </w:pPr>
      <w:r w:rsidRPr="00D3627B">
        <w:rPr>
          <w:b/>
        </w:rPr>
        <w:t>Retention Period:</w:t>
      </w:r>
    </w:p>
    <w:p w:rsidR="00026A5E" w:rsidRPr="00B96E79" w:rsidRDefault="00026A5E" w:rsidP="00026A5E">
      <w:pPr>
        <w:ind w:left="720"/>
        <w:rPr>
          <w:bCs/>
        </w:rPr>
      </w:pPr>
      <w:r w:rsidRPr="00B96E79">
        <w:rPr>
          <w:bCs/>
        </w:rPr>
        <w:t xml:space="preserve">The data submitted in support of the application by the data subject under </w:t>
      </w:r>
      <w:r w:rsidR="00613919">
        <w:rPr>
          <w:bCs/>
        </w:rPr>
        <w:t>REA</w:t>
      </w:r>
      <w:r>
        <w:rPr>
          <w:bCs/>
        </w:rPr>
        <w:t>P</w:t>
      </w:r>
      <w:r w:rsidRPr="00B96E79">
        <w:rPr>
          <w:bCs/>
        </w:rPr>
        <w:t xml:space="preserve"> will be retained by DAFM only as long as there is a business need to do so in line with the purposes for which it was collected. </w:t>
      </w:r>
    </w:p>
    <w:p w:rsidR="00026A5E" w:rsidRPr="00452903" w:rsidRDefault="00026A5E" w:rsidP="00026A5E">
      <w:pPr>
        <w:ind w:left="720"/>
        <w:rPr>
          <w:bCs/>
        </w:rPr>
      </w:pPr>
      <w:r w:rsidRPr="00B96E79">
        <w:rPr>
          <w:bCs/>
        </w:rPr>
        <w:t xml:space="preserve">After this time, it will be marked for destruction and will be destroyed in line with internal guidelines or guidelines for destruction received from the National Archives Office or </w:t>
      </w:r>
      <w:r w:rsidRPr="00452903">
        <w:rPr>
          <w:bCs/>
        </w:rPr>
        <w:t xml:space="preserve">associated permissions received from them. </w:t>
      </w:r>
    </w:p>
    <w:p w:rsidR="00384FBD" w:rsidRPr="00452903" w:rsidRDefault="00384FBD" w:rsidP="00026A5E">
      <w:pPr>
        <w:ind w:left="720"/>
        <w:rPr>
          <w:bCs/>
        </w:rPr>
      </w:pPr>
      <w:r w:rsidRPr="00452903">
        <w:rPr>
          <w:bCs/>
        </w:rPr>
        <w:t xml:space="preserve">Currently it is envisaged that data on this scheme will be held for </w:t>
      </w:r>
      <w:r w:rsidR="00452903" w:rsidRPr="00452903">
        <w:rPr>
          <w:bCs/>
        </w:rPr>
        <w:t>7</w:t>
      </w:r>
      <w:r w:rsidRPr="00452903">
        <w:rPr>
          <w:bCs/>
        </w:rPr>
        <w:t xml:space="preserve"> years</w:t>
      </w:r>
      <w:r w:rsidR="00452903" w:rsidRPr="00452903">
        <w:rPr>
          <w:bCs/>
        </w:rPr>
        <w:t xml:space="preserve"> after processing is complete</w:t>
      </w:r>
      <w:r w:rsidRPr="00452903">
        <w:rPr>
          <w:bCs/>
        </w:rPr>
        <w:t xml:space="preserve">. </w:t>
      </w:r>
    </w:p>
    <w:p w:rsidR="000C01F4" w:rsidRPr="00D3627B" w:rsidRDefault="000C01F4" w:rsidP="000C01F4">
      <w:pPr>
        <w:numPr>
          <w:ilvl w:val="0"/>
          <w:numId w:val="1"/>
        </w:numPr>
        <w:rPr>
          <w:b/>
        </w:rPr>
      </w:pPr>
      <w:r w:rsidRPr="00D3627B">
        <w:rPr>
          <w:b/>
        </w:rPr>
        <w:t>Data provision being statutory or contractual obligation:</w:t>
      </w:r>
    </w:p>
    <w:p w:rsidR="00026A5E" w:rsidRPr="00452903" w:rsidRDefault="00026A5E" w:rsidP="00026A5E">
      <w:pPr>
        <w:ind w:left="720"/>
        <w:rPr>
          <w:bCs/>
        </w:rPr>
      </w:pPr>
      <w:r w:rsidRPr="00B96E79">
        <w:rPr>
          <w:bCs/>
        </w:rPr>
        <w:t xml:space="preserve">The data provided for this purpose is being requested under the requirements of EU Regulation 1305/2013 and if the customer chooses not to provide this information their </w:t>
      </w:r>
      <w:r w:rsidRPr="00452903">
        <w:rPr>
          <w:bCs/>
        </w:rPr>
        <w:t xml:space="preserve">application/contract for the </w:t>
      </w:r>
      <w:r w:rsidR="00613919" w:rsidRPr="00452903">
        <w:rPr>
          <w:bCs/>
        </w:rPr>
        <w:t>REA</w:t>
      </w:r>
      <w:r w:rsidRPr="00452903">
        <w:rPr>
          <w:bCs/>
        </w:rPr>
        <w:t xml:space="preserve">P, cannot be processed further.  </w:t>
      </w:r>
    </w:p>
    <w:p w:rsidR="000C01F4" w:rsidRPr="00452903" w:rsidRDefault="000C01F4" w:rsidP="000C01F4">
      <w:pPr>
        <w:numPr>
          <w:ilvl w:val="0"/>
          <w:numId w:val="1"/>
        </w:numPr>
        <w:rPr>
          <w:b/>
        </w:rPr>
      </w:pPr>
      <w:r w:rsidRPr="00452903">
        <w:rPr>
          <w:b/>
        </w:rPr>
        <w:t xml:space="preserve">Automated Decision Making:  </w:t>
      </w:r>
    </w:p>
    <w:p w:rsidR="00026A5E" w:rsidRPr="00452903" w:rsidRDefault="00026A5E" w:rsidP="00026A5E">
      <w:pPr>
        <w:ind w:left="720"/>
        <w:rPr>
          <w:bCs/>
        </w:rPr>
      </w:pPr>
      <w:r w:rsidRPr="00452903">
        <w:rPr>
          <w:bCs/>
        </w:rPr>
        <w:t xml:space="preserve">Personal data provided in the submission of an application under </w:t>
      </w:r>
      <w:r w:rsidR="00613919" w:rsidRPr="00452903">
        <w:rPr>
          <w:bCs/>
        </w:rPr>
        <w:t>REA</w:t>
      </w:r>
      <w:r w:rsidRPr="00452903">
        <w:rPr>
          <w:bCs/>
        </w:rPr>
        <w:t>P will be processed automatically</w:t>
      </w:r>
      <w:r w:rsidR="00452903" w:rsidRPr="00452903">
        <w:rPr>
          <w:bCs/>
        </w:rPr>
        <w:t xml:space="preserve"> along with manual processing</w:t>
      </w:r>
      <w:r w:rsidRPr="00452903">
        <w:rPr>
          <w:bCs/>
        </w:rPr>
        <w:t xml:space="preserve"> for the purpose of the efficient running of the scheme, and the timely payment of participants. </w:t>
      </w:r>
    </w:p>
    <w:p w:rsidR="00026A5E" w:rsidRPr="00B96E79" w:rsidRDefault="00026A5E" w:rsidP="00026A5E">
      <w:pPr>
        <w:ind w:left="720"/>
        <w:rPr>
          <w:bCs/>
        </w:rPr>
      </w:pPr>
      <w:r w:rsidRPr="00452903">
        <w:rPr>
          <w:bCs/>
        </w:rPr>
        <w:t xml:space="preserve">Automated decision making </w:t>
      </w:r>
      <w:r w:rsidR="00452903" w:rsidRPr="00452903">
        <w:rPr>
          <w:bCs/>
        </w:rPr>
        <w:t xml:space="preserve">will </w:t>
      </w:r>
      <w:r w:rsidRPr="00452903">
        <w:rPr>
          <w:bCs/>
        </w:rPr>
        <w:t>be used</w:t>
      </w:r>
      <w:r w:rsidR="00452903" w:rsidRPr="00452903">
        <w:rPr>
          <w:bCs/>
        </w:rPr>
        <w:t xml:space="preserve"> at times</w:t>
      </w:r>
      <w:r w:rsidRPr="00452903">
        <w:rPr>
          <w:bCs/>
        </w:rPr>
        <w:t xml:space="preserve"> for the purposes of selecting participants for inspection in accordance with the regulations (EU Regulations 1306/2013 &amp; 809/2014).</w:t>
      </w:r>
      <w:r w:rsidRPr="00B96E79">
        <w:rPr>
          <w:bCs/>
        </w:rPr>
        <w:t xml:space="preserve"> </w:t>
      </w:r>
    </w:p>
    <w:p w:rsidR="000C01F4" w:rsidRPr="004977FB" w:rsidRDefault="000C01F4" w:rsidP="000C01F4">
      <w:pPr>
        <w:numPr>
          <w:ilvl w:val="0"/>
          <w:numId w:val="1"/>
        </w:numPr>
        <w:rPr>
          <w:b/>
        </w:rPr>
      </w:pPr>
      <w:r w:rsidRPr="004977FB">
        <w:rPr>
          <w:b/>
        </w:rPr>
        <w:t>Technical information on data collected:</w:t>
      </w:r>
    </w:p>
    <w:p w:rsidR="000C01F4" w:rsidRDefault="000C01F4" w:rsidP="000C01F4">
      <w:pPr>
        <w:ind w:left="720"/>
      </w:pPr>
      <w:r>
        <w:t xml:space="preserve">Technical information on the cookies used on </w:t>
      </w:r>
      <w:r w:rsidR="0041385B">
        <w:t xml:space="preserve">the Gov.ie </w:t>
      </w:r>
      <w:r>
        <w:t xml:space="preserve"> website is available at the following link:  </w:t>
      </w:r>
      <w:hyperlink r:id="rId14" w:history="1">
        <w:r w:rsidR="0041385B" w:rsidRPr="0010118E">
          <w:rPr>
            <w:rStyle w:val="Hyperlink"/>
          </w:rPr>
          <w:t>https://www.gov.ie/en/help/privacy-policy/?section=cookies</w:t>
        </w:r>
      </w:hyperlink>
    </w:p>
    <w:p w:rsidR="00D3627B" w:rsidRDefault="00D3627B" w:rsidP="000C01F4">
      <w:pPr>
        <w:ind w:left="720"/>
      </w:pPr>
    </w:p>
    <w:p w:rsidR="0041385B" w:rsidRDefault="0041385B" w:rsidP="000C01F4">
      <w:pPr>
        <w:ind w:left="720"/>
      </w:pPr>
    </w:p>
    <w:p w:rsidR="000C01F4" w:rsidRDefault="000C01F4" w:rsidP="000C01F4">
      <w:pPr>
        <w:ind w:left="720"/>
      </w:pPr>
    </w:p>
    <w:p w:rsidR="006E7DB9" w:rsidRPr="000C01F4" w:rsidRDefault="006E7DB9" w:rsidP="000C01F4"/>
    <w:sectPr w:rsidR="006E7DB9" w:rsidRPr="000C01F4" w:rsidSect="006E7DB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D6" w:rsidRDefault="005C61D6">
      <w:pPr>
        <w:spacing w:after="0" w:line="240" w:lineRule="auto"/>
      </w:pPr>
      <w:r>
        <w:separator/>
      </w:r>
    </w:p>
  </w:endnote>
  <w:endnote w:type="continuationSeparator" w:id="0">
    <w:p w:rsidR="005C61D6" w:rsidRDefault="005C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03" w:rsidRDefault="00452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13" w:rsidRDefault="00452903">
    <w:pPr>
      <w:pStyle w:val="Footer"/>
    </w:pPr>
    <w:r>
      <w:rPr>
        <w:color w:val="FF0000"/>
        <w:lang w:val="en-GB"/>
      </w:rPr>
      <w:t>AGRI-Environment Division 14</w:t>
    </w:r>
    <w:r w:rsidR="000A2613">
      <w:rPr>
        <w:color w:val="FF0000"/>
        <w:lang w:val="en-GB"/>
      </w:rPr>
      <w:t>/04/21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03" w:rsidRDefault="00452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D6" w:rsidRDefault="005C61D6">
      <w:pPr>
        <w:spacing w:after="0" w:line="240" w:lineRule="auto"/>
      </w:pPr>
      <w:r>
        <w:separator/>
      </w:r>
    </w:p>
  </w:footnote>
  <w:footnote w:type="continuationSeparator" w:id="0">
    <w:p w:rsidR="005C61D6" w:rsidRDefault="005C6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03" w:rsidRDefault="00452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03" w:rsidRDefault="00452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03" w:rsidRDefault="00452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04933"/>
    <w:multiLevelType w:val="hybridMultilevel"/>
    <w:tmpl w:val="E292B4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BFD1059"/>
    <w:multiLevelType w:val="hybridMultilevel"/>
    <w:tmpl w:val="D668E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4EE72A79"/>
    <w:multiLevelType w:val="hybridMultilevel"/>
    <w:tmpl w:val="14767A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5D7105E2"/>
    <w:multiLevelType w:val="hybridMultilevel"/>
    <w:tmpl w:val="D7CAF984"/>
    <w:lvl w:ilvl="0" w:tplc="F09892C4">
      <w:start w:val="1"/>
      <w:numFmt w:val="decimal"/>
      <w:lvlText w:val="%1."/>
      <w:lvlJc w:val="left"/>
      <w:pPr>
        <w:ind w:left="720" w:hanging="360"/>
      </w:pPr>
      <w:rPr>
        <w:rFonts w:ascii="Calibri" w:eastAsia="Calibri" w:hAnsi="Calibri" w:cs="Times New Roman"/>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F2B32B4"/>
    <w:multiLevelType w:val="hybridMultilevel"/>
    <w:tmpl w:val="68643A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73096417"/>
    <w:multiLevelType w:val="hybridMultilevel"/>
    <w:tmpl w:val="08A03182"/>
    <w:lvl w:ilvl="0" w:tplc="18090001">
      <w:start w:val="1"/>
      <w:numFmt w:val="bullet"/>
      <w:lvlText w:val=""/>
      <w:lvlJc w:val="left"/>
      <w:pPr>
        <w:ind w:left="1488" w:hanging="360"/>
      </w:pPr>
      <w:rPr>
        <w:rFonts w:ascii="Symbol" w:hAnsi="Symbol" w:hint="default"/>
      </w:rPr>
    </w:lvl>
    <w:lvl w:ilvl="1" w:tplc="18090003" w:tentative="1">
      <w:start w:val="1"/>
      <w:numFmt w:val="bullet"/>
      <w:lvlText w:val="o"/>
      <w:lvlJc w:val="left"/>
      <w:pPr>
        <w:ind w:left="2208" w:hanging="360"/>
      </w:pPr>
      <w:rPr>
        <w:rFonts w:ascii="Courier New" w:hAnsi="Courier New" w:cs="Courier New" w:hint="default"/>
      </w:rPr>
    </w:lvl>
    <w:lvl w:ilvl="2" w:tplc="18090005" w:tentative="1">
      <w:start w:val="1"/>
      <w:numFmt w:val="bullet"/>
      <w:lvlText w:val=""/>
      <w:lvlJc w:val="left"/>
      <w:pPr>
        <w:ind w:left="2928" w:hanging="360"/>
      </w:pPr>
      <w:rPr>
        <w:rFonts w:ascii="Wingdings" w:hAnsi="Wingdings" w:hint="default"/>
      </w:rPr>
    </w:lvl>
    <w:lvl w:ilvl="3" w:tplc="18090001" w:tentative="1">
      <w:start w:val="1"/>
      <w:numFmt w:val="bullet"/>
      <w:lvlText w:val=""/>
      <w:lvlJc w:val="left"/>
      <w:pPr>
        <w:ind w:left="3648" w:hanging="360"/>
      </w:pPr>
      <w:rPr>
        <w:rFonts w:ascii="Symbol" w:hAnsi="Symbol" w:hint="default"/>
      </w:rPr>
    </w:lvl>
    <w:lvl w:ilvl="4" w:tplc="18090003" w:tentative="1">
      <w:start w:val="1"/>
      <w:numFmt w:val="bullet"/>
      <w:lvlText w:val="o"/>
      <w:lvlJc w:val="left"/>
      <w:pPr>
        <w:ind w:left="4368" w:hanging="360"/>
      </w:pPr>
      <w:rPr>
        <w:rFonts w:ascii="Courier New" w:hAnsi="Courier New" w:cs="Courier New" w:hint="default"/>
      </w:rPr>
    </w:lvl>
    <w:lvl w:ilvl="5" w:tplc="18090005" w:tentative="1">
      <w:start w:val="1"/>
      <w:numFmt w:val="bullet"/>
      <w:lvlText w:val=""/>
      <w:lvlJc w:val="left"/>
      <w:pPr>
        <w:ind w:left="5088" w:hanging="360"/>
      </w:pPr>
      <w:rPr>
        <w:rFonts w:ascii="Wingdings" w:hAnsi="Wingdings" w:hint="default"/>
      </w:rPr>
    </w:lvl>
    <w:lvl w:ilvl="6" w:tplc="18090001" w:tentative="1">
      <w:start w:val="1"/>
      <w:numFmt w:val="bullet"/>
      <w:lvlText w:val=""/>
      <w:lvlJc w:val="left"/>
      <w:pPr>
        <w:ind w:left="5808" w:hanging="360"/>
      </w:pPr>
      <w:rPr>
        <w:rFonts w:ascii="Symbol" w:hAnsi="Symbol" w:hint="default"/>
      </w:rPr>
    </w:lvl>
    <w:lvl w:ilvl="7" w:tplc="18090003" w:tentative="1">
      <w:start w:val="1"/>
      <w:numFmt w:val="bullet"/>
      <w:lvlText w:val="o"/>
      <w:lvlJc w:val="left"/>
      <w:pPr>
        <w:ind w:left="6528" w:hanging="360"/>
      </w:pPr>
      <w:rPr>
        <w:rFonts w:ascii="Courier New" w:hAnsi="Courier New" w:cs="Courier New" w:hint="default"/>
      </w:rPr>
    </w:lvl>
    <w:lvl w:ilvl="8" w:tplc="18090005" w:tentative="1">
      <w:start w:val="1"/>
      <w:numFmt w:val="bullet"/>
      <w:lvlText w:val=""/>
      <w:lvlJc w:val="left"/>
      <w:pPr>
        <w:ind w:left="7248"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B3117"/>
    <w:rsid w:val="00004A15"/>
    <w:rsid w:val="00026A5E"/>
    <w:rsid w:val="000A2613"/>
    <w:rsid w:val="000C01F4"/>
    <w:rsid w:val="00186779"/>
    <w:rsid w:val="00187610"/>
    <w:rsid w:val="001E1001"/>
    <w:rsid w:val="00234AA4"/>
    <w:rsid w:val="002548BD"/>
    <w:rsid w:val="002C4677"/>
    <w:rsid w:val="002F023C"/>
    <w:rsid w:val="002F5D26"/>
    <w:rsid w:val="00356F74"/>
    <w:rsid w:val="00360231"/>
    <w:rsid w:val="00384FBD"/>
    <w:rsid w:val="00403E77"/>
    <w:rsid w:val="0041385B"/>
    <w:rsid w:val="00417ECA"/>
    <w:rsid w:val="00452903"/>
    <w:rsid w:val="00481304"/>
    <w:rsid w:val="004977FB"/>
    <w:rsid w:val="005214FD"/>
    <w:rsid w:val="00563EB1"/>
    <w:rsid w:val="005645D4"/>
    <w:rsid w:val="005A46B8"/>
    <w:rsid w:val="005B2AEA"/>
    <w:rsid w:val="005C61D6"/>
    <w:rsid w:val="006006E3"/>
    <w:rsid w:val="00613919"/>
    <w:rsid w:val="0066637B"/>
    <w:rsid w:val="006E7DB9"/>
    <w:rsid w:val="006F710A"/>
    <w:rsid w:val="00711FAC"/>
    <w:rsid w:val="00791411"/>
    <w:rsid w:val="00806109"/>
    <w:rsid w:val="008912D1"/>
    <w:rsid w:val="008B2797"/>
    <w:rsid w:val="008F30EA"/>
    <w:rsid w:val="0092696F"/>
    <w:rsid w:val="009B2EE4"/>
    <w:rsid w:val="00A30BF8"/>
    <w:rsid w:val="00A92D45"/>
    <w:rsid w:val="00AE10B3"/>
    <w:rsid w:val="00AF3DC8"/>
    <w:rsid w:val="00B839C6"/>
    <w:rsid w:val="00BF5B34"/>
    <w:rsid w:val="00C51F63"/>
    <w:rsid w:val="00C773BC"/>
    <w:rsid w:val="00C932B2"/>
    <w:rsid w:val="00D3627B"/>
    <w:rsid w:val="00E94F34"/>
    <w:rsid w:val="00EB3117"/>
    <w:rsid w:val="00F642DF"/>
    <w:rsid w:val="00F70319"/>
    <w:rsid w:val="00F70E47"/>
    <w:rsid w:val="00FA48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1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01F4"/>
    <w:rPr>
      <w:color w:val="0563C1"/>
      <w:u w:val="single"/>
    </w:rPr>
  </w:style>
  <w:style w:type="paragraph" w:styleId="Footer">
    <w:name w:val="footer"/>
    <w:basedOn w:val="Normal"/>
    <w:link w:val="FooterChar"/>
    <w:uiPriority w:val="99"/>
    <w:unhideWhenUsed/>
    <w:rsid w:val="000C01F4"/>
    <w:pPr>
      <w:tabs>
        <w:tab w:val="center" w:pos="4513"/>
        <w:tab w:val="right" w:pos="9026"/>
      </w:tabs>
    </w:pPr>
  </w:style>
  <w:style w:type="character" w:customStyle="1" w:styleId="FooterChar">
    <w:name w:val="Footer Char"/>
    <w:basedOn w:val="DefaultParagraphFont"/>
    <w:link w:val="Footer"/>
    <w:uiPriority w:val="99"/>
    <w:rsid w:val="000C01F4"/>
    <w:rPr>
      <w:sz w:val="22"/>
      <w:szCs w:val="22"/>
      <w:lang w:eastAsia="en-US"/>
    </w:rPr>
  </w:style>
  <w:style w:type="character" w:styleId="FollowedHyperlink">
    <w:name w:val="FollowedHyperlink"/>
    <w:basedOn w:val="DefaultParagraphFont"/>
    <w:uiPriority w:val="99"/>
    <w:semiHidden/>
    <w:unhideWhenUsed/>
    <w:rsid w:val="00D3627B"/>
    <w:rPr>
      <w:color w:val="800080"/>
      <w:u w:val="single"/>
    </w:rPr>
  </w:style>
  <w:style w:type="paragraph" w:styleId="Header">
    <w:name w:val="header"/>
    <w:basedOn w:val="Normal"/>
    <w:link w:val="HeaderChar"/>
    <w:uiPriority w:val="99"/>
    <w:unhideWhenUsed/>
    <w:rsid w:val="002F5D26"/>
    <w:pPr>
      <w:tabs>
        <w:tab w:val="center" w:pos="4513"/>
        <w:tab w:val="right" w:pos="9026"/>
      </w:tabs>
    </w:pPr>
  </w:style>
  <w:style w:type="character" w:customStyle="1" w:styleId="HeaderChar">
    <w:name w:val="Header Char"/>
    <w:basedOn w:val="DefaultParagraphFont"/>
    <w:link w:val="Header"/>
    <w:uiPriority w:val="99"/>
    <w:rsid w:val="002F5D26"/>
    <w:rPr>
      <w:sz w:val="22"/>
      <w:szCs w:val="22"/>
      <w:lang w:eastAsia="en-US"/>
    </w:rPr>
  </w:style>
  <w:style w:type="paragraph" w:customStyle="1" w:styleId="Default">
    <w:name w:val="Default"/>
    <w:rsid w:val="00026A5E"/>
    <w:pPr>
      <w:autoSpaceDE w:val="0"/>
      <w:autoSpaceDN w:val="0"/>
      <w:adjustRightInd w:val="0"/>
    </w:pPr>
    <w:rPr>
      <w:rFonts w:ascii="Microsoft Sans Serif" w:eastAsiaTheme="minorHAnsi" w:hAnsi="Microsoft Sans Serif" w:cs="Microsoft Sans Serif"/>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102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e/en/organisation-information/ef9f6-data-prote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ie/en/help/privacy-policy/?section=cook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eDocs_FileStatus xmlns="http://schemas.microsoft.com/sharepoint/v3">Live</eDocs_FileStatus>
    <eDocs_FileName xmlns="http://schemas.microsoft.com/sharepoint/v3">AGAEDDA003-002-2021</eDocs_FileName>
    <_dlc_ExpireDate xmlns="http://schemas.microsoft.com/sharepoint/v3">2021-07-14T12:59:11+00:00</_dlc_ExpireDate>
    <_dlc_ExpireDateSaved xmlns="http://schemas.microsoft.com/sharepoint/v3" xsi:nil="true"/>
    <eDocs_FileTopicsTaxHTField0 xmlns="1e5c883f-aa4b-4bb7-8ef3-3154aedbab03">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e3a1037e-6487-4884-938f-6bff732ad2bd</TermId>
        </TermInfo>
      </Terms>
    </eDocs_FileTopicsTaxHTField0>
    <eDocs_SeriesSubSeriesTaxHTField0 xmlns="1e5c883f-aa4b-4bb7-8ef3-3154aedbab03">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dc250600-aa16-41a9-a626-1e30cfa31d1c</TermId>
        </TermInfo>
      </Terms>
    </eDocs_SeriesSubSeriesTaxHTField0>
    <eDocs_DocumentTopicsTaxHTField0 xmlns="1e5c883f-aa4b-4bb7-8ef3-3154aedbab03">
      <Terms xmlns="http://schemas.microsoft.com/office/infopath/2007/PartnerControls"/>
    </eDocs_DocumentTopicsTaxHTField0>
    <TaxCatchAll xmlns="d6a22b2c-e459-4f66-943a-6b2553af0896">
      <Value>5</Value>
      <Value>2</Value>
      <Value>7</Value>
    </TaxCatchAll>
    <eDocs_YearTaxHTField0 xmlns="1e5c883f-aa4b-4bb7-8ef3-3154aedbab0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EmailSubmitter xmlns="http://schemas.microsoft.com/sharepoint/v3">
      <UserInfo>
        <DisplayName/>
        <AccountId xsi:nil="true"/>
        <AccountType/>
      </UserInfo>
    </eDocs_EmailSubmitter>
    <eDocs_EmailSubject xmlns="http://schemas.microsoft.com/sharepoint/v3" xsi:nil="true"/>
    <eDocs_EmailCC xmlns="http://schemas.microsoft.com/sharepoint/v3" xsi:nil="true"/>
    <eDocs_EmailTo xmlns="http://schemas.microsoft.com/sharepoint/v3" xsi:nil="true"/>
    <eDocs_EmailDateSent xmlns="http://schemas.microsoft.com/sharepoint/v3" xsi:nil="true"/>
    <eDocs_EmailFrom xmlns="http://schemas.microsoft.com/sharepoint/v3" xsi:nil="true"/>
    <eDocs_EmailBCC xmlns="http://schemas.microsoft.com/sharepoint/v3" xsi:nil="true"/>
    <eDocs_EmailDateReceiv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mail" ma:contentTypeID="0x0101000BC94875665D404BB1351B53C41FD2C000BA59FF6EE4C94529B09FBF52B6FAA2980010BEDA12E3B60E4BB9042DFA037B95CD" ma:contentTypeVersion="10" ma:contentTypeDescription="Email content type" ma:contentTypeScope="" ma:versionID="4b1e23d4923ff48e9231b6aa543e5979">
  <xsd:schema xmlns:xsd="http://www.w3.org/2001/XMLSchema" xmlns:xs="http://www.w3.org/2001/XMLSchema" xmlns:p="http://schemas.microsoft.com/office/2006/metadata/properties" xmlns:ns1="http://schemas.microsoft.com/sharepoint/v3" xmlns:ns2="1e5c883f-aa4b-4bb7-8ef3-3154aedbab03" xmlns:ns3="d6a22b2c-e459-4f66-943a-6b2553af0896" targetNamespace="http://schemas.microsoft.com/office/2006/metadata/properties" ma:root="true" ma:fieldsID="77f551c9f38230c4fc913fda66ed0087" ns1:_="" ns2:_="" ns3:_="">
    <xsd:import namespace="http://schemas.microsoft.com/sharepoint/v3"/>
    <xsd:import namespace="1e5c883f-aa4b-4bb7-8ef3-3154aedbab03"/>
    <xsd:import namespace="d6a22b2c-e459-4f66-943a-6b2553af0896"/>
    <xsd:element name="properties">
      <xsd:complexType>
        <xsd:sequence>
          <xsd:element name="documentManagement">
            <xsd:complexType>
              <xsd:all>
                <xsd:element ref="ns2:eDocs_DocumentTopicsTaxHTField0" minOccurs="0"/>
                <xsd:element ref="ns1:_vti_ItemDeclaredRecord" minOccurs="0"/>
                <xsd:element ref="ns1:eDocs_EmailSubject" minOccurs="0"/>
                <xsd:element ref="ns1:eDocs_EmailTo" minOccurs="0"/>
                <xsd:element ref="ns1:eDocs_EmailFrom" minOccurs="0"/>
                <xsd:element ref="ns1:eDocs_EmailCC" minOccurs="0"/>
                <xsd:element ref="ns1:eDocs_EmailBCC" minOccurs="0"/>
                <xsd:element ref="ns1:eDocs_EmailDateSent" minOccurs="0"/>
                <xsd:element ref="ns1:eDocs_EmailDateReceived" minOccurs="0"/>
                <xsd:element ref="ns1:eDocs_EmailSubmitter" minOccurs="0"/>
                <xsd:element ref="ns1:_dlc_Exempt" minOccurs="0"/>
                <xsd:element ref="ns1:_dlc_ExpireDateSaved" minOccurs="0"/>
                <xsd:element ref="ns1:_dlc_ExpireDate" minOccurs="0"/>
                <xsd:element ref="ns2:eDocs_SeriesSubSeriesTaxHTField0" minOccurs="0"/>
                <xsd:element ref="ns3:TaxCatchAll" minOccurs="0"/>
                <xsd:element ref="ns3:TaxCatchAllLabel"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EmailSubject" ma:index="11" nillable="true" ma:displayName="Subject" ma:description="Email Subject" ma:internalName="eDocs_EmailSubject">
      <xsd:simpleType>
        <xsd:restriction base="dms:Text">
          <xsd:maxLength value="255"/>
        </xsd:restriction>
      </xsd:simpleType>
    </xsd:element>
    <xsd:element name="eDocs_EmailTo" ma:index="12" nillable="true" ma:displayName="To" ma:description="Email To" ma:internalName="eDocs_EmailTo">
      <xsd:simpleType>
        <xsd:restriction base="dms:Text">
          <xsd:maxLength value="255"/>
        </xsd:restriction>
      </xsd:simpleType>
    </xsd:element>
    <xsd:element name="eDocs_EmailFrom" ma:index="13" nillable="true" ma:displayName="From" ma:description="Email From" ma:internalName="eDocs_EmailFrom">
      <xsd:simpleType>
        <xsd:restriction base="dms:Text">
          <xsd:maxLength value="255"/>
        </xsd:restriction>
      </xsd:simpleType>
    </xsd:element>
    <xsd:element name="eDocs_EmailCC" ma:index="14" nillable="true" ma:displayName="CC" ma:description="Emai CC" ma:internalName="eDocs_EmailCC">
      <xsd:simpleType>
        <xsd:restriction base="dms:Note">
          <xsd:maxLength value="255"/>
        </xsd:restriction>
      </xsd:simpleType>
    </xsd:element>
    <xsd:element name="eDocs_EmailBCC" ma:index="15" nillable="true" ma:displayName="BCC" ma:description="Email BCC" ma:internalName="eDocs_EmailBCC">
      <xsd:simpleType>
        <xsd:restriction base="dms:Note">
          <xsd:maxLength value="255"/>
        </xsd:restriction>
      </xsd:simpleType>
    </xsd:element>
    <xsd:element name="eDocs_EmailDateSent" ma:index="16" nillable="true" ma:displayName="Date Sent" ma:description="Email Date Sent" ma:format="DateTime" ma:internalName="eDocs_EmailDateSent">
      <xsd:simpleType>
        <xsd:restriction base="dms:DateTime"/>
      </xsd:simpleType>
    </xsd:element>
    <xsd:element name="eDocs_EmailDateReceived" ma:index="17" nillable="true" ma:displayName="Date Received" ma:description="Email Date Received" ma:format="DateTime" ma:internalName="eDocs_EmailDateReceived">
      <xsd:simpleType>
        <xsd:restriction base="dms:DateTime"/>
      </xsd:simpleType>
    </xsd:element>
    <xsd:element name="eDocs_EmailSubmitter" ma:index="18" nillable="true" ma:displayName="Submitter" ma:description="Email Submitter" ma:list="UserInfo" ma:internalName="eDocs_Email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element name="eDocs_FileName" ma:index="28" nillable="true" ma:displayName="File Name" ma:default="0" ma:description="File Number" ma:indexed="true" ma:internalName="eDocs_FileName">
      <xsd:simpleType>
        <xsd:restriction base="dms:Text">
          <xsd:maxLength value="100"/>
        </xsd:restriction>
      </xsd:simpleType>
    </xsd:element>
    <xsd:element name="eDocs_FileStatus" ma:index="29"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1e5c883f-aa4b-4bb7-8ef3-3154aedbab0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196a1945-a95d-4bf6-8adb-e2e325b29394"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26"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30" nillable="true" ma:taxonomy="true" ma:internalName="eDocs_FileTopicsTaxHTField0" ma:taxonomyFieldName="eDocs_FileTopics" ma:displayName="File Topics" ma:fieldId="{602c691f-3efa-402d-ab5c-baa8c240a9e7}" ma:taxonomyMulti="true" ma:sspId="638719e2-a8dd-41e9-a1c8-eaacd362d94e" ma:termSetId="196a1945-a95d-4bf6-8adb-e2e325b293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a22b2c-e459-4f66-943a-6b2553af089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f21555-ab15-4e8e-b87f-ec12158f335a}" ma:internalName="TaxCatchAll" ma:showField="CatchAllData" ma:web="d6a22b2c-e459-4f66-943a-6b2553af089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fef21555-ab15-4e8e-b87f-ec12158f335a}" ma:internalName="TaxCatchAllLabel" ma:readOnly="true" ma:showField="CatchAllDataLabel" ma:web="d6a22b2c-e459-4f66-943a-6b2553af0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bc098de-2719-45f7-833e-26b82844576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FFFE4-16B8-4748-AF4B-5FA369C38052}">
  <ds:schemaRefs>
    <ds:schemaRef ds:uri="http://schemas.microsoft.com/office/2006/metadata/properties"/>
    <ds:schemaRef ds:uri="http://schemas.microsoft.com/sharepoint/v3"/>
    <ds:schemaRef ds:uri="9f00464e-2807-478b-9c1e-16788f288a47"/>
    <ds:schemaRef ds:uri="http://schemas.microsoft.com/office/infopath/2007/PartnerControls"/>
    <ds:schemaRef ds:uri="207401fa-9f16-47fe-a78a-3d6da79f34a6"/>
    <ds:schemaRef ds:uri="1e5c883f-aa4b-4bb7-8ef3-3154aedbab03"/>
    <ds:schemaRef ds:uri="d6a22b2c-e459-4f66-943a-6b2553af0896"/>
  </ds:schemaRefs>
</ds:datastoreItem>
</file>

<file path=customXml/itemProps2.xml><?xml version="1.0" encoding="utf-8"?>
<ds:datastoreItem xmlns:ds="http://schemas.openxmlformats.org/officeDocument/2006/customXml" ds:itemID="{9E760ECA-6749-40DA-A249-4C69DBBD4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5c883f-aa4b-4bb7-8ef3-3154aedbab03"/>
    <ds:schemaRef ds:uri="d6a22b2c-e459-4f66-943a-6b2553af0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0E126-F31F-457D-A38F-E096B60802C7}">
  <ds:schemaRefs>
    <ds:schemaRef ds:uri="http://schemas.microsoft.com/office/2006/metadata/longProperties"/>
  </ds:schemaRefs>
</ds:datastoreItem>
</file>

<file path=customXml/itemProps4.xml><?xml version="1.0" encoding="utf-8"?>
<ds:datastoreItem xmlns:ds="http://schemas.openxmlformats.org/officeDocument/2006/customXml" ds:itemID="{4BAA9563-6392-400C-9471-0F06D6A47F50}">
  <ds:schemaRefs>
    <ds:schemaRef ds:uri="office.server.policy"/>
  </ds:schemaRefs>
</ds:datastoreItem>
</file>

<file path=customXml/itemProps5.xml><?xml version="1.0" encoding="utf-8"?>
<ds:datastoreItem xmlns:ds="http://schemas.openxmlformats.org/officeDocument/2006/customXml" ds:itemID="{4FEAB6BA-3F03-4E5E-956B-374C1831C6A2}">
  <ds:schemaRefs>
    <ds:schemaRef ds:uri="http://schemas.microsoft.com/sharepoint/events"/>
  </ds:schemaRefs>
</ds:datastoreItem>
</file>

<file path=customXml/itemProps6.xml><?xml version="1.0" encoding="utf-8"?>
<ds:datastoreItem xmlns:ds="http://schemas.openxmlformats.org/officeDocument/2006/customXml" ds:itemID="{3C6EC7F7-7878-49B8-995C-DF17096F8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7442</CharactersWithSpaces>
  <SharedDoc>false</SharedDoc>
  <HLinks>
    <vt:vector size="12" baseType="variant">
      <vt:variant>
        <vt:i4>6488186</vt:i4>
      </vt:variant>
      <vt:variant>
        <vt:i4>3</vt:i4>
      </vt:variant>
      <vt:variant>
        <vt:i4>0</vt:i4>
      </vt:variant>
      <vt:variant>
        <vt:i4>5</vt:i4>
      </vt:variant>
      <vt:variant>
        <vt:lpwstr>https://www.gov.ie/en/help/privacy-policy/?section=cookies</vt:lpwstr>
      </vt:variant>
      <vt:variant>
        <vt:lpwstr/>
      </vt:variant>
      <vt:variant>
        <vt:i4>1310798</vt:i4>
      </vt:variant>
      <vt:variant>
        <vt:i4>0</vt:i4>
      </vt:variant>
      <vt:variant>
        <vt:i4>0</vt:i4>
      </vt:variant>
      <vt:variant>
        <vt:i4>5</vt:i4>
      </vt:variant>
      <vt:variant>
        <vt:lpwstr>https://www.gov.ie/en/organisation-information/ef9f6-data-protection/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Carmel.Delahunt</cp:lastModifiedBy>
  <cp:revision>2</cp:revision>
  <dcterms:created xsi:type="dcterms:W3CDTF">2021-04-20T10:56:00Z</dcterms:created>
  <dcterms:modified xsi:type="dcterms:W3CDTF">2021-04-20T10:56:00Z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0x0101000BC94875665D404BB1351B53C41FD2C000BA59FF6EE4C94529B09FBF52B6FAA2980010BEDA12E3B60E4BB9042DFA037B95CD</vt:lpwstr>
  </property>
  <property fmtid="{D5CDD505-2E9C-101B-9397-08002B2CF9AE}" pid="3" name="eDocs_SecurityClassification">
    <vt:lpwstr/>
  </property>
  <property fmtid="{D5CDD505-2E9C-101B-9397-08002B2CF9AE}" pid="4" name="eDocs_DocumentTopics">
    <vt:lpwstr/>
  </property>
  <property fmtid="{D5CDD505-2E9C-101B-9397-08002B2CF9AE}" pid="5" name="_dlc_ExpireDate">
    <vt:lpwstr>2021-04-19T11:33:07Z</vt:lpwstr>
  </property>
  <property fmtid="{D5CDD505-2E9C-101B-9397-08002B2CF9AE}" pid="6" name="eDocs_Year">
    <vt:lpwstr>7;#2021|3400f4ff-93c6-4392-b829-28442bfccb68</vt:lpwstr>
  </property>
  <property fmtid="{D5CDD505-2E9C-101B-9397-08002B2CF9AE}" pid="7" name="eDocs_SeriesSubSeries">
    <vt:lpwstr>5;#003|dc250600-aa16-41a9-a626-1e30cfa31d1c</vt:lpwstr>
  </property>
  <property fmtid="{D5CDD505-2E9C-101B-9397-08002B2CF9AE}" pid="8" name="_docset_NoMedatataSyncRequired">
    <vt:lpwstr>False</vt:lpwstr>
  </property>
  <property fmtid="{D5CDD505-2E9C-101B-9397-08002B2CF9AE}" pid="9" name="eDocs_FileTopics">
    <vt:lpwstr>2;#Data Protection|e3a1037e-6487-4884-938f-6bff732ad2bd</vt:lpwstr>
  </property>
  <property fmtid="{D5CDD505-2E9C-101B-9397-08002B2CF9AE}" pid="10" name="ItemRetentionFormula">
    <vt:lpwstr>&lt;formula id="Microsoft.Office.RecordsManagement.PolicyFeatures.Expiration.Formula.BuiltIn"&gt;&lt;number&gt;3&lt;/number&gt;&lt;property&gt;Modified&lt;/property&gt;&lt;period&gt;months&lt;/period&gt;&lt;/formula&gt;</vt:lpwstr>
  </property>
  <property fmtid="{D5CDD505-2E9C-101B-9397-08002B2CF9AE}" pid="11" name="_dlc_policyId">
    <vt:lpwstr>0x0101000BC94875665D404BB1351B53C41FD2C0|151133126</vt:lpwstr>
  </property>
  <property fmtid="{D5CDD505-2E9C-101B-9397-08002B2CF9AE}" pid="12" name="eDocs_SecurityClassificationTaxHTField0">
    <vt:lpwstr/>
  </property>
</Properties>
</file>