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F8" w:rsidRDefault="001F42F8"/>
    <w:tbl>
      <w:tblPr>
        <w:tblStyle w:val="TableGrid"/>
        <w:tblW w:w="10201" w:type="dxa"/>
        <w:shd w:val="clear" w:color="auto" w:fill="C6D9F1" w:themeFill="text2" w:themeFillTint="33"/>
        <w:tblLook w:val="04A0" w:firstRow="1" w:lastRow="0" w:firstColumn="1" w:lastColumn="0" w:noHBand="0" w:noVBand="1"/>
      </w:tblPr>
      <w:tblGrid>
        <w:gridCol w:w="10201"/>
      </w:tblGrid>
      <w:tr w:rsidR="005F116C" w:rsidRPr="005B588D" w:rsidTr="00CC598F">
        <w:trPr>
          <w:trHeight w:val="1058"/>
        </w:trPr>
        <w:tc>
          <w:tcPr>
            <w:tcW w:w="10201" w:type="dxa"/>
            <w:shd w:val="clear" w:color="auto" w:fill="C6D9F1" w:themeFill="text2" w:themeFillTint="33"/>
          </w:tcPr>
          <w:p w:rsidR="00CC598F" w:rsidRPr="00CC598F" w:rsidRDefault="005F116C" w:rsidP="00CC598F">
            <w:pPr>
              <w:spacing w:line="276" w:lineRule="auto"/>
              <w:jc w:val="center"/>
              <w:rPr>
                <w:rFonts w:asciiTheme="minorHAnsi" w:hAnsiTheme="minorHAnsi" w:cstheme="minorHAnsi"/>
                <w:b/>
                <w:sz w:val="36"/>
                <w:szCs w:val="36"/>
                <w:lang w:val="en-IE"/>
              </w:rPr>
            </w:pPr>
            <w:r w:rsidRPr="0008319D">
              <w:rPr>
                <w:rFonts w:asciiTheme="minorHAnsi" w:hAnsiTheme="minorHAnsi" w:cstheme="minorHAnsi"/>
                <w:b/>
                <w:sz w:val="36"/>
                <w:szCs w:val="36"/>
                <w:lang w:val="en-IE"/>
              </w:rPr>
              <w:t>Live Performance Support Scheme 2021</w:t>
            </w:r>
          </w:p>
          <w:p w:rsidR="005F116C" w:rsidRPr="0008319D" w:rsidRDefault="005F116C" w:rsidP="005F116C">
            <w:pPr>
              <w:spacing w:line="276" w:lineRule="auto"/>
              <w:jc w:val="center"/>
              <w:rPr>
                <w:rFonts w:asciiTheme="minorHAnsi" w:hAnsiTheme="minorHAnsi" w:cstheme="minorHAnsi"/>
                <w:b/>
                <w:sz w:val="36"/>
                <w:szCs w:val="36"/>
                <w:lang w:val="en-IE"/>
              </w:rPr>
            </w:pPr>
            <w:r w:rsidRPr="0008319D">
              <w:rPr>
                <w:rFonts w:asciiTheme="minorHAnsi" w:hAnsiTheme="minorHAnsi" w:cstheme="minorHAnsi"/>
                <w:b/>
                <w:sz w:val="36"/>
                <w:szCs w:val="36"/>
                <w:lang w:val="en-IE"/>
              </w:rPr>
              <w:t>Guidelines</w:t>
            </w:r>
          </w:p>
          <w:p w:rsidR="005F116C" w:rsidRPr="005B588D" w:rsidRDefault="005F116C" w:rsidP="00EB32D5">
            <w:pPr>
              <w:rPr>
                <w:rFonts w:asciiTheme="minorHAnsi" w:hAnsiTheme="minorHAnsi" w:cstheme="minorHAnsi"/>
                <w:b/>
                <w:sz w:val="28"/>
                <w:szCs w:val="28"/>
              </w:rPr>
            </w:pPr>
          </w:p>
        </w:tc>
      </w:tr>
    </w:tbl>
    <w:p w:rsidR="000523A4" w:rsidRPr="00CA5933" w:rsidRDefault="008410F8" w:rsidP="000D5002">
      <w:pPr>
        <w:spacing w:line="276" w:lineRule="auto"/>
        <w:jc w:val="center"/>
        <w:rPr>
          <w:rFonts w:asciiTheme="minorHAnsi" w:hAnsiTheme="minorHAnsi" w:cstheme="minorHAnsi"/>
          <w:b/>
          <w:szCs w:val="24"/>
          <w:lang w:val="en-IE"/>
        </w:rPr>
      </w:pPr>
      <w:r>
        <w:rPr>
          <w:rFonts w:asciiTheme="minorHAnsi" w:hAnsiTheme="minorHAnsi" w:cstheme="minorHAnsi"/>
          <w:b/>
          <w:sz w:val="32"/>
          <w:szCs w:val="32"/>
          <w:lang w:val="en-IE"/>
        </w:rPr>
        <w:t xml:space="preserve"> </w:t>
      </w:r>
    </w:p>
    <w:p w:rsidR="000523A4" w:rsidRDefault="003C1039" w:rsidP="001941E8">
      <w:pPr>
        <w:spacing w:line="276" w:lineRule="auto"/>
        <w:jc w:val="center"/>
        <w:rPr>
          <w:rFonts w:asciiTheme="minorHAnsi" w:hAnsiTheme="minorHAnsi" w:cstheme="minorHAnsi"/>
          <w:b/>
          <w:smallCaps/>
          <w:sz w:val="28"/>
          <w:szCs w:val="28"/>
          <w:lang w:val="en-IE"/>
        </w:rPr>
      </w:pPr>
      <w:r w:rsidRPr="00CA5933">
        <w:rPr>
          <w:rFonts w:asciiTheme="minorHAnsi" w:hAnsiTheme="minorHAnsi" w:cstheme="minorHAnsi"/>
          <w:b/>
          <w:smallCaps/>
          <w:sz w:val="28"/>
          <w:szCs w:val="28"/>
          <w:lang w:val="en-IE"/>
        </w:rPr>
        <w:t>Please read the following guidelines carefully before completing the</w:t>
      </w:r>
      <w:r w:rsidR="00342A61" w:rsidRPr="00CA5933">
        <w:rPr>
          <w:rFonts w:asciiTheme="minorHAnsi" w:hAnsiTheme="minorHAnsi" w:cstheme="minorHAnsi"/>
          <w:b/>
          <w:smallCaps/>
          <w:sz w:val="28"/>
          <w:szCs w:val="28"/>
          <w:lang w:val="en-IE"/>
        </w:rPr>
        <w:t xml:space="preserve"> application form</w:t>
      </w:r>
    </w:p>
    <w:p w:rsidR="00AC4E2E" w:rsidRPr="0008319D" w:rsidRDefault="00AC4E2E" w:rsidP="001941E8">
      <w:pPr>
        <w:spacing w:line="276" w:lineRule="auto"/>
        <w:jc w:val="center"/>
        <w:rPr>
          <w:rFonts w:asciiTheme="minorHAnsi" w:hAnsiTheme="minorHAnsi" w:cstheme="minorHAnsi"/>
          <w:b/>
          <w:smallCaps/>
          <w:sz w:val="16"/>
          <w:szCs w:val="16"/>
          <w:lang w:val="en-IE"/>
        </w:rPr>
      </w:pPr>
    </w:p>
    <w:p w:rsidR="00AC4E2E" w:rsidRPr="00521B2A" w:rsidRDefault="009172DE" w:rsidP="00E101FF">
      <w:pPr>
        <w:pStyle w:val="ListParagraph"/>
        <w:numPr>
          <w:ilvl w:val="0"/>
          <w:numId w:val="4"/>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Cs w:val="24"/>
        </w:rPr>
      </w:pPr>
      <w:r>
        <w:rPr>
          <w:rFonts w:asciiTheme="minorHAnsi" w:hAnsiTheme="minorHAnsi" w:cstheme="minorHAnsi"/>
          <w:color w:val="000000"/>
          <w:szCs w:val="24"/>
        </w:rPr>
        <w:t>Applications are now</w:t>
      </w:r>
      <w:r w:rsidR="00AC4E2E" w:rsidRPr="00521B2A">
        <w:rPr>
          <w:rFonts w:asciiTheme="minorHAnsi" w:hAnsiTheme="minorHAnsi" w:cstheme="minorHAnsi"/>
          <w:color w:val="000000"/>
          <w:szCs w:val="24"/>
        </w:rPr>
        <w:t xml:space="preserve"> invite</w:t>
      </w:r>
      <w:r w:rsidR="00640842">
        <w:rPr>
          <w:rFonts w:asciiTheme="minorHAnsi" w:hAnsiTheme="minorHAnsi" w:cstheme="minorHAnsi"/>
          <w:color w:val="000000"/>
          <w:szCs w:val="24"/>
        </w:rPr>
        <w:t xml:space="preserve">d for </w:t>
      </w:r>
      <w:r>
        <w:rPr>
          <w:rFonts w:asciiTheme="minorHAnsi" w:hAnsiTheme="minorHAnsi" w:cstheme="minorHAnsi"/>
          <w:color w:val="000000"/>
          <w:szCs w:val="24"/>
        </w:rPr>
        <w:t>grant funding under this s</w:t>
      </w:r>
      <w:r w:rsidR="00640842">
        <w:rPr>
          <w:rFonts w:asciiTheme="minorHAnsi" w:hAnsiTheme="minorHAnsi" w:cstheme="minorHAnsi"/>
          <w:color w:val="000000"/>
          <w:szCs w:val="24"/>
        </w:rPr>
        <w:t>cheme</w:t>
      </w:r>
    </w:p>
    <w:p w:rsidR="00AC4E2E" w:rsidRPr="00521B2A" w:rsidRDefault="00AC4E2E" w:rsidP="00404C00">
      <w:pPr>
        <w:pStyle w:val="ListParagraph"/>
        <w:numPr>
          <w:ilvl w:val="0"/>
          <w:numId w:val="4"/>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Cs w:val="24"/>
        </w:rPr>
      </w:pPr>
      <w:r w:rsidRPr="00521B2A">
        <w:rPr>
          <w:rFonts w:asciiTheme="minorHAnsi" w:hAnsiTheme="minorHAnsi" w:cstheme="minorHAnsi"/>
          <w:color w:val="000000"/>
          <w:szCs w:val="24"/>
        </w:rPr>
        <w:t xml:space="preserve">The application form is available on the Department’s </w:t>
      </w:r>
      <w:r w:rsidR="00640842">
        <w:rPr>
          <w:rFonts w:asciiTheme="minorHAnsi" w:hAnsiTheme="minorHAnsi" w:cstheme="minorHAnsi"/>
          <w:color w:val="000000"/>
          <w:szCs w:val="24"/>
        </w:rPr>
        <w:t>website</w:t>
      </w:r>
      <w:r w:rsidR="00E9762E">
        <w:rPr>
          <w:rFonts w:asciiTheme="minorHAnsi" w:hAnsiTheme="minorHAnsi" w:cstheme="minorHAnsi"/>
          <w:color w:val="000000"/>
          <w:szCs w:val="24"/>
        </w:rPr>
        <w:t xml:space="preserve"> using this link </w:t>
      </w:r>
      <w:r w:rsidR="00B77192">
        <w:rPr>
          <w:rFonts w:asciiTheme="minorHAnsi" w:hAnsiTheme="minorHAnsi" w:cstheme="minorHAnsi"/>
          <w:color w:val="000000"/>
          <w:szCs w:val="24"/>
        </w:rPr>
        <w:t>-</w:t>
      </w:r>
      <w:r w:rsidR="00404C00" w:rsidRPr="00404C00">
        <w:rPr>
          <w:rFonts w:asciiTheme="minorHAnsi" w:hAnsiTheme="minorHAnsi" w:cstheme="minorHAnsi"/>
          <w:color w:val="000000"/>
          <w:szCs w:val="24"/>
        </w:rPr>
        <w:t>https://www.gov.ie/en/service/ca5d7-live-performance-support-scheme-2021/</w:t>
      </w:r>
    </w:p>
    <w:p w:rsidR="00AC4E2E" w:rsidRPr="00521B2A" w:rsidRDefault="004F2B4E" w:rsidP="00E101FF">
      <w:pPr>
        <w:pStyle w:val="ListParagraph"/>
        <w:numPr>
          <w:ilvl w:val="0"/>
          <w:numId w:val="4"/>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lang w:val="en-IE"/>
        </w:rPr>
      </w:pPr>
      <w:r>
        <w:rPr>
          <w:rFonts w:asciiTheme="minorHAnsi" w:hAnsiTheme="minorHAnsi" w:cstheme="minorHAnsi"/>
          <w:color w:val="000000"/>
          <w:szCs w:val="24"/>
        </w:rPr>
        <w:t xml:space="preserve">Applicants can </w:t>
      </w:r>
      <w:r w:rsidR="00AC4E2E" w:rsidRPr="00521B2A">
        <w:rPr>
          <w:rFonts w:asciiTheme="minorHAnsi" w:hAnsiTheme="minorHAnsi" w:cstheme="minorHAnsi"/>
          <w:color w:val="000000"/>
          <w:szCs w:val="24"/>
        </w:rPr>
        <w:t>make</w:t>
      </w:r>
      <w:r w:rsidR="00231220">
        <w:rPr>
          <w:rFonts w:asciiTheme="minorHAnsi" w:hAnsiTheme="minorHAnsi" w:cstheme="minorHAnsi"/>
          <w:color w:val="000000"/>
          <w:szCs w:val="24"/>
        </w:rPr>
        <w:t xml:space="preserve"> only </w:t>
      </w:r>
      <w:r w:rsidR="00AC4E2E" w:rsidRPr="00521B2A">
        <w:rPr>
          <w:rFonts w:asciiTheme="minorHAnsi" w:hAnsiTheme="minorHAnsi" w:cstheme="minorHAnsi"/>
          <w:color w:val="000000"/>
          <w:szCs w:val="24"/>
        </w:rPr>
        <w:t>on</w:t>
      </w:r>
      <w:r w:rsidR="009172DE">
        <w:rPr>
          <w:rFonts w:asciiTheme="minorHAnsi" w:hAnsiTheme="minorHAnsi" w:cstheme="minorHAnsi"/>
          <w:color w:val="000000"/>
          <w:szCs w:val="24"/>
        </w:rPr>
        <w:t>e application under this s</w:t>
      </w:r>
      <w:r w:rsidR="00640842">
        <w:rPr>
          <w:rFonts w:asciiTheme="minorHAnsi" w:hAnsiTheme="minorHAnsi" w:cstheme="minorHAnsi"/>
          <w:color w:val="000000"/>
          <w:szCs w:val="24"/>
        </w:rPr>
        <w:t>cheme</w:t>
      </w:r>
    </w:p>
    <w:p w:rsidR="00AC4E2E" w:rsidRPr="0008319D" w:rsidRDefault="00AC4E2E" w:rsidP="001941E8">
      <w:pPr>
        <w:spacing w:line="276" w:lineRule="auto"/>
        <w:rPr>
          <w:rFonts w:asciiTheme="minorHAnsi" w:hAnsiTheme="minorHAnsi" w:cstheme="minorHAnsi"/>
          <w:b/>
          <w:smallCaps/>
          <w:sz w:val="16"/>
          <w:szCs w:val="16"/>
          <w:lang w:val="en-IE"/>
        </w:rPr>
      </w:pPr>
    </w:p>
    <w:p w:rsidR="00FB3317" w:rsidRDefault="00415F21" w:rsidP="00CC6FF3">
      <w:pPr>
        <w:spacing w:line="276" w:lineRule="auto"/>
        <w:ind w:left="360"/>
        <w:rPr>
          <w:rFonts w:asciiTheme="minorHAnsi" w:hAnsiTheme="minorHAnsi" w:cstheme="minorHAnsi"/>
          <w:b/>
          <w:smallCaps/>
          <w:sz w:val="28"/>
          <w:szCs w:val="28"/>
          <w:lang w:val="en-IE"/>
        </w:rPr>
      </w:pPr>
      <w:r>
        <w:rPr>
          <w:rFonts w:asciiTheme="minorHAnsi" w:hAnsiTheme="minorHAnsi" w:cstheme="minorHAnsi"/>
          <w:b/>
          <w:smallCaps/>
          <w:sz w:val="28"/>
          <w:szCs w:val="28"/>
          <w:lang w:val="en-IE"/>
        </w:rPr>
        <w:t>Please note that t</w:t>
      </w:r>
      <w:r w:rsidRPr="00415F21">
        <w:rPr>
          <w:rFonts w:asciiTheme="minorHAnsi" w:hAnsiTheme="minorHAnsi" w:cstheme="minorHAnsi"/>
          <w:b/>
          <w:smallCaps/>
          <w:sz w:val="28"/>
          <w:szCs w:val="28"/>
          <w:lang w:val="en-IE"/>
        </w:rPr>
        <w:t>his Scheme is a Competitive Process. Because of limited funding and the large number of applicants anticipated, it may not be possible to allocate funding to all eligible applicants</w:t>
      </w:r>
      <w:r>
        <w:rPr>
          <w:rFonts w:asciiTheme="minorHAnsi" w:hAnsiTheme="minorHAnsi" w:cstheme="minorHAnsi"/>
          <w:b/>
          <w:smallCaps/>
          <w:sz w:val="28"/>
          <w:szCs w:val="28"/>
          <w:lang w:val="en-IE"/>
        </w:rPr>
        <w:t>.</w:t>
      </w:r>
    </w:p>
    <w:p w:rsidR="00FB3317" w:rsidRDefault="00FB3317" w:rsidP="00FB3317">
      <w:pPr>
        <w:spacing w:line="276" w:lineRule="auto"/>
        <w:rPr>
          <w:rFonts w:asciiTheme="minorHAnsi" w:hAnsiTheme="minorHAnsi" w:cstheme="minorHAnsi"/>
          <w:b/>
          <w:smallCaps/>
          <w:sz w:val="28"/>
          <w:szCs w:val="28"/>
          <w:lang w:val="en-IE"/>
        </w:rPr>
      </w:pPr>
    </w:p>
    <w:p w:rsidR="0008319D" w:rsidRPr="00E101FF" w:rsidRDefault="00FB3317" w:rsidP="00E101FF">
      <w:pPr>
        <w:pStyle w:val="ListParagraph"/>
        <w:numPr>
          <w:ilvl w:val="0"/>
          <w:numId w:val="5"/>
        </w:numPr>
        <w:shd w:val="clear" w:color="auto" w:fill="DBE5F1" w:themeFill="accent1" w:themeFillTint="33"/>
        <w:tabs>
          <w:tab w:val="center" w:pos="5041"/>
        </w:tabs>
        <w:spacing w:line="276" w:lineRule="auto"/>
        <w:rPr>
          <w:rFonts w:asciiTheme="minorHAnsi" w:hAnsiTheme="minorHAnsi" w:cstheme="minorHAnsi"/>
          <w:b/>
          <w:sz w:val="28"/>
          <w:szCs w:val="28"/>
        </w:rPr>
      </w:pPr>
      <w:r>
        <w:rPr>
          <w:rFonts w:asciiTheme="minorHAnsi" w:hAnsiTheme="minorHAnsi" w:cstheme="minorHAnsi"/>
          <w:b/>
          <w:sz w:val="28"/>
          <w:szCs w:val="28"/>
        </w:rPr>
        <w:t>Introduction</w:t>
      </w:r>
      <w:r w:rsidRPr="00FB3317">
        <w:rPr>
          <w:rFonts w:asciiTheme="minorHAnsi" w:hAnsiTheme="minorHAnsi" w:cstheme="minorHAnsi"/>
          <w:b/>
          <w:sz w:val="28"/>
          <w:szCs w:val="28"/>
        </w:rPr>
        <w:tab/>
      </w:r>
    </w:p>
    <w:p w:rsidR="00B47402" w:rsidRDefault="00B47402" w:rsidP="005A01FE">
      <w:pPr>
        <w:pStyle w:val="NormalWeb"/>
        <w:spacing w:before="0" w:beforeAutospacing="0" w:after="0" w:afterAutospacing="0" w:line="276" w:lineRule="auto"/>
        <w:ind w:left="357"/>
        <w:rPr>
          <w:rFonts w:asciiTheme="minorHAnsi" w:hAnsiTheme="minorHAnsi" w:cstheme="minorHAnsi"/>
          <w:color w:val="000000"/>
        </w:rPr>
      </w:pPr>
    </w:p>
    <w:p w:rsidR="001B650F" w:rsidRDefault="00AD3203" w:rsidP="0094241A">
      <w:pPr>
        <w:pStyle w:val="NormalWeb"/>
        <w:spacing w:before="0" w:beforeAutospacing="0" w:after="0" w:afterAutospacing="0" w:line="276" w:lineRule="auto"/>
        <w:ind w:left="357"/>
        <w:jc w:val="both"/>
        <w:rPr>
          <w:rFonts w:asciiTheme="minorHAnsi" w:hAnsiTheme="minorHAnsi" w:cstheme="minorHAnsi"/>
          <w:color w:val="000000"/>
        </w:rPr>
      </w:pPr>
      <w:r w:rsidRPr="006779D7">
        <w:rPr>
          <w:rFonts w:asciiTheme="minorHAnsi" w:hAnsiTheme="minorHAnsi" w:cstheme="minorHAnsi"/>
          <w:color w:val="000000"/>
        </w:rPr>
        <w:t xml:space="preserve">The COVID-19 crisis </w:t>
      </w:r>
      <w:r w:rsidR="00A82FFA" w:rsidRPr="006779D7">
        <w:rPr>
          <w:rFonts w:asciiTheme="minorHAnsi" w:hAnsiTheme="minorHAnsi" w:cstheme="minorHAnsi"/>
          <w:color w:val="000000"/>
        </w:rPr>
        <w:t>continues to have an</w:t>
      </w:r>
      <w:r w:rsidRPr="006779D7">
        <w:rPr>
          <w:rFonts w:asciiTheme="minorHAnsi" w:hAnsiTheme="minorHAnsi" w:cstheme="minorHAnsi"/>
          <w:color w:val="000000"/>
        </w:rPr>
        <w:t xml:space="preserve"> unprecedented im</w:t>
      </w:r>
      <w:r w:rsidR="00496962">
        <w:rPr>
          <w:rFonts w:asciiTheme="minorHAnsi" w:hAnsiTheme="minorHAnsi" w:cstheme="minorHAnsi"/>
          <w:color w:val="000000"/>
        </w:rPr>
        <w:t xml:space="preserve">pact on those in the </w:t>
      </w:r>
      <w:r w:rsidR="00340C9C">
        <w:rPr>
          <w:rFonts w:asciiTheme="minorHAnsi" w:hAnsiTheme="minorHAnsi" w:cstheme="minorHAnsi"/>
          <w:color w:val="000000"/>
        </w:rPr>
        <w:t>arts and culture sectors</w:t>
      </w:r>
      <w:r w:rsidRPr="006779D7">
        <w:rPr>
          <w:rFonts w:asciiTheme="minorHAnsi" w:hAnsiTheme="minorHAnsi" w:cstheme="minorHAnsi"/>
          <w:color w:val="000000"/>
        </w:rPr>
        <w:t xml:space="preserve">. </w:t>
      </w:r>
      <w:r w:rsidR="00D13014" w:rsidRPr="006779D7">
        <w:rPr>
          <w:rFonts w:asciiTheme="minorHAnsi" w:hAnsiTheme="minorHAnsi" w:cstheme="minorHAnsi"/>
          <w:color w:val="000000"/>
        </w:rPr>
        <w:t xml:space="preserve"> </w:t>
      </w:r>
      <w:r w:rsidR="00496962">
        <w:rPr>
          <w:rFonts w:asciiTheme="minorHAnsi" w:hAnsiTheme="minorHAnsi" w:cstheme="minorHAnsi"/>
          <w:color w:val="000000"/>
        </w:rPr>
        <w:t>Building on the success and exceptional demand for the</w:t>
      </w:r>
      <w:r w:rsidR="00340C9C">
        <w:rPr>
          <w:rFonts w:asciiTheme="minorHAnsi" w:hAnsiTheme="minorHAnsi" w:cstheme="minorHAnsi"/>
          <w:color w:val="000000"/>
        </w:rPr>
        <w:t xml:space="preserve"> </w:t>
      </w:r>
      <w:r w:rsidRPr="006779D7">
        <w:rPr>
          <w:rFonts w:asciiTheme="minorHAnsi" w:hAnsiTheme="minorHAnsi" w:cstheme="minorHAnsi"/>
          <w:color w:val="000000"/>
        </w:rPr>
        <w:t>Pilot Live P</w:t>
      </w:r>
      <w:r w:rsidR="00C2518B" w:rsidRPr="006779D7">
        <w:rPr>
          <w:rFonts w:asciiTheme="minorHAnsi" w:hAnsiTheme="minorHAnsi" w:cstheme="minorHAnsi"/>
          <w:color w:val="000000"/>
        </w:rPr>
        <w:t>erformance Support Scheme</w:t>
      </w:r>
      <w:r w:rsidR="00671601" w:rsidRPr="006779D7">
        <w:rPr>
          <w:rFonts w:asciiTheme="minorHAnsi" w:hAnsiTheme="minorHAnsi" w:cstheme="minorHAnsi"/>
          <w:color w:val="000000"/>
        </w:rPr>
        <w:t xml:space="preserve"> launched in 2020</w:t>
      </w:r>
      <w:r w:rsidR="001B650F" w:rsidRPr="006779D7">
        <w:rPr>
          <w:rFonts w:asciiTheme="minorHAnsi" w:hAnsiTheme="minorHAnsi" w:cstheme="minorHAnsi"/>
          <w:color w:val="000000"/>
        </w:rPr>
        <w:t xml:space="preserve">, a new “Live Performance Support Scheme 2021”, with a funding allocation </w:t>
      </w:r>
      <w:r w:rsidR="001B650F" w:rsidRPr="00404C00">
        <w:rPr>
          <w:rFonts w:asciiTheme="minorHAnsi" w:hAnsiTheme="minorHAnsi" w:cstheme="minorHAnsi"/>
          <w:color w:val="000000"/>
        </w:rPr>
        <w:t xml:space="preserve">of </w:t>
      </w:r>
      <w:r w:rsidR="00340C9C" w:rsidRPr="00404C00">
        <w:rPr>
          <w:rFonts w:asciiTheme="minorHAnsi" w:hAnsiTheme="minorHAnsi" w:cstheme="minorHAnsi"/>
          <w:color w:val="000000"/>
        </w:rPr>
        <w:t>€</w:t>
      </w:r>
      <w:r w:rsidR="00307C43" w:rsidRPr="00404C00">
        <w:rPr>
          <w:rFonts w:asciiTheme="minorHAnsi" w:hAnsiTheme="minorHAnsi" w:cstheme="minorHAnsi"/>
          <w:color w:val="000000"/>
        </w:rPr>
        <w:t>25</w:t>
      </w:r>
      <w:r w:rsidR="001B650F" w:rsidRPr="00404C00">
        <w:rPr>
          <w:rFonts w:asciiTheme="minorHAnsi" w:hAnsiTheme="minorHAnsi" w:cstheme="minorHAnsi"/>
          <w:color w:val="000000"/>
        </w:rPr>
        <w:t xml:space="preserve"> million</w:t>
      </w:r>
      <w:r w:rsidR="005D52C6" w:rsidRPr="00404C00">
        <w:rPr>
          <w:rFonts w:asciiTheme="minorHAnsi" w:hAnsiTheme="minorHAnsi" w:cstheme="minorHAnsi"/>
          <w:color w:val="000000"/>
        </w:rPr>
        <w:t xml:space="preserve"> has</w:t>
      </w:r>
      <w:r w:rsidR="005D52C6" w:rsidRPr="006779D7">
        <w:rPr>
          <w:rFonts w:asciiTheme="minorHAnsi" w:hAnsiTheme="minorHAnsi" w:cstheme="minorHAnsi"/>
          <w:color w:val="000000"/>
        </w:rPr>
        <w:t xml:space="preserve"> </w:t>
      </w:r>
      <w:r w:rsidR="005D52C6" w:rsidRPr="002D3E78">
        <w:rPr>
          <w:rFonts w:asciiTheme="minorHAnsi" w:hAnsiTheme="minorHAnsi" w:cstheme="minorHAnsi"/>
        </w:rPr>
        <w:t>been announced</w:t>
      </w:r>
      <w:r w:rsidR="00671601" w:rsidRPr="002D3E78">
        <w:rPr>
          <w:rFonts w:asciiTheme="minorHAnsi" w:hAnsiTheme="minorHAnsi" w:cstheme="minorHAnsi"/>
        </w:rPr>
        <w:t xml:space="preserve">. This </w:t>
      </w:r>
      <w:r w:rsidR="005D52C6" w:rsidRPr="002D3E78">
        <w:rPr>
          <w:rFonts w:asciiTheme="minorHAnsi" w:hAnsiTheme="minorHAnsi" w:cstheme="minorHAnsi"/>
        </w:rPr>
        <w:t xml:space="preserve">new </w:t>
      </w:r>
      <w:r w:rsidR="00671601" w:rsidRPr="002D3E78">
        <w:rPr>
          <w:rFonts w:asciiTheme="minorHAnsi" w:hAnsiTheme="minorHAnsi" w:cstheme="minorHAnsi"/>
        </w:rPr>
        <w:t xml:space="preserve">scheme </w:t>
      </w:r>
      <w:r w:rsidR="001B650F" w:rsidRPr="002D3E78">
        <w:rPr>
          <w:rFonts w:asciiTheme="minorHAnsi" w:hAnsiTheme="minorHAnsi" w:cstheme="minorHAnsi"/>
        </w:rPr>
        <w:t xml:space="preserve">has been developed to assist the live performance sector </w:t>
      </w:r>
      <w:r w:rsidR="005C1620" w:rsidRPr="002D3E78">
        <w:rPr>
          <w:rFonts w:asciiTheme="minorHAnsi" w:hAnsiTheme="minorHAnsi" w:cstheme="minorHAnsi"/>
        </w:rPr>
        <w:t>to create</w:t>
      </w:r>
      <w:r w:rsidR="00671601" w:rsidRPr="002D3E78">
        <w:rPr>
          <w:rFonts w:asciiTheme="minorHAnsi" w:hAnsiTheme="minorHAnsi" w:cstheme="minorHAnsi"/>
        </w:rPr>
        <w:t xml:space="preserve"> employment </w:t>
      </w:r>
      <w:r w:rsidR="001B650F" w:rsidRPr="002D3E78">
        <w:rPr>
          <w:rFonts w:asciiTheme="minorHAnsi" w:hAnsiTheme="minorHAnsi" w:cstheme="minorHAnsi"/>
        </w:rPr>
        <w:t xml:space="preserve">opportunities in 2021 for artists, performers, technicians and support staff and to </w:t>
      </w:r>
      <w:r w:rsidR="0094241A" w:rsidRPr="002D3E78">
        <w:rPr>
          <w:rFonts w:asciiTheme="minorHAnsi" w:hAnsiTheme="minorHAnsi" w:cstheme="minorHAnsi"/>
        </w:rPr>
        <w:t>provide</w:t>
      </w:r>
      <w:r w:rsidR="001B650F" w:rsidRPr="002D3E78">
        <w:rPr>
          <w:rFonts w:asciiTheme="minorHAnsi" w:hAnsiTheme="minorHAnsi" w:cstheme="minorHAnsi"/>
        </w:rPr>
        <w:t xml:space="preserve"> high quality </w:t>
      </w:r>
      <w:r w:rsidR="0094241A" w:rsidRPr="002D3E78">
        <w:rPr>
          <w:rFonts w:asciiTheme="minorHAnsi" w:hAnsiTheme="minorHAnsi" w:cstheme="minorHAnsi"/>
        </w:rPr>
        <w:t xml:space="preserve">Irish </w:t>
      </w:r>
      <w:r w:rsidR="001B650F" w:rsidRPr="002D3E78">
        <w:rPr>
          <w:rFonts w:asciiTheme="minorHAnsi" w:hAnsiTheme="minorHAnsi" w:cstheme="minorHAnsi"/>
        </w:rPr>
        <w:t xml:space="preserve">artistic output </w:t>
      </w:r>
      <w:r w:rsidR="0094241A" w:rsidRPr="002D3E78">
        <w:rPr>
          <w:rFonts w:asciiTheme="minorHAnsi" w:hAnsiTheme="minorHAnsi" w:cstheme="minorHAnsi"/>
        </w:rPr>
        <w:t>for Irish audiences everywhere</w:t>
      </w:r>
      <w:r w:rsidR="001B650F" w:rsidRPr="002D3E78">
        <w:rPr>
          <w:rFonts w:asciiTheme="minorHAnsi" w:hAnsiTheme="minorHAnsi" w:cstheme="minorHAnsi"/>
        </w:rPr>
        <w:t xml:space="preserve">. </w:t>
      </w:r>
    </w:p>
    <w:p w:rsidR="00B47402" w:rsidRPr="00496962" w:rsidRDefault="00B47402" w:rsidP="00B47402">
      <w:pPr>
        <w:pStyle w:val="NormalWeb"/>
        <w:spacing w:before="0" w:beforeAutospacing="0" w:after="0" w:afterAutospacing="0" w:line="276" w:lineRule="auto"/>
        <w:ind w:left="357"/>
        <w:rPr>
          <w:rFonts w:asciiTheme="minorHAnsi" w:hAnsiTheme="minorHAnsi" w:cstheme="minorHAnsi"/>
          <w:color w:val="000000"/>
        </w:rPr>
      </w:pPr>
    </w:p>
    <w:p w:rsidR="001950A8" w:rsidRDefault="00B070BB" w:rsidP="0094241A">
      <w:pPr>
        <w:pStyle w:val="NormalWeb"/>
        <w:spacing w:before="0" w:beforeAutospacing="0" w:after="0" w:afterAutospacing="0" w:line="276" w:lineRule="auto"/>
        <w:ind w:left="360"/>
        <w:jc w:val="both"/>
        <w:rPr>
          <w:rFonts w:asciiTheme="minorHAnsi" w:hAnsiTheme="minorHAnsi" w:cstheme="minorHAnsi"/>
          <w:color w:val="000000"/>
        </w:rPr>
      </w:pPr>
      <w:r>
        <w:rPr>
          <w:rFonts w:asciiTheme="minorHAnsi" w:hAnsiTheme="minorHAnsi" w:cstheme="minorHAnsi"/>
          <w:color w:val="000000"/>
        </w:rPr>
        <w:t xml:space="preserve">As the Pilot Scheme </w:t>
      </w:r>
      <w:r w:rsidR="001B650F">
        <w:rPr>
          <w:rFonts w:asciiTheme="minorHAnsi" w:hAnsiTheme="minorHAnsi" w:cstheme="minorHAnsi"/>
          <w:color w:val="000000"/>
        </w:rPr>
        <w:t>concludes</w:t>
      </w:r>
      <w:r>
        <w:rPr>
          <w:rFonts w:asciiTheme="minorHAnsi" w:hAnsiTheme="minorHAnsi" w:cstheme="minorHAnsi"/>
          <w:color w:val="000000"/>
        </w:rPr>
        <w:t xml:space="preserve">, </w:t>
      </w:r>
      <w:r w:rsidR="001B650F">
        <w:rPr>
          <w:rFonts w:asciiTheme="minorHAnsi" w:hAnsiTheme="minorHAnsi" w:cstheme="minorHAnsi"/>
          <w:color w:val="000000"/>
        </w:rPr>
        <w:t xml:space="preserve">positive outcomes </w:t>
      </w:r>
      <w:r w:rsidR="005D52C6">
        <w:rPr>
          <w:rFonts w:asciiTheme="minorHAnsi" w:hAnsiTheme="minorHAnsi" w:cstheme="minorHAnsi"/>
          <w:color w:val="000000"/>
        </w:rPr>
        <w:t xml:space="preserve">have </w:t>
      </w:r>
      <w:r w:rsidR="001B650F">
        <w:rPr>
          <w:rFonts w:asciiTheme="minorHAnsi" w:hAnsiTheme="minorHAnsi" w:cstheme="minorHAnsi"/>
          <w:color w:val="000000"/>
        </w:rPr>
        <w:t>included;</w:t>
      </w:r>
    </w:p>
    <w:p w:rsidR="00FC488B" w:rsidRPr="006E4840" w:rsidRDefault="00671601" w:rsidP="0094241A">
      <w:pPr>
        <w:pStyle w:val="NormalWeb"/>
        <w:numPr>
          <w:ilvl w:val="0"/>
          <w:numId w:val="22"/>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T</w:t>
      </w:r>
      <w:r w:rsidR="001B650F" w:rsidRPr="006E4840">
        <w:rPr>
          <w:rFonts w:asciiTheme="minorHAnsi" w:hAnsiTheme="minorHAnsi" w:cstheme="minorHAnsi"/>
          <w:color w:val="000000"/>
        </w:rPr>
        <w:t>housands of days of employment</w:t>
      </w:r>
      <w:r w:rsidR="001B650F">
        <w:rPr>
          <w:rFonts w:asciiTheme="minorHAnsi" w:hAnsiTheme="minorHAnsi" w:cstheme="minorHAnsi"/>
          <w:color w:val="000000"/>
        </w:rPr>
        <w:t xml:space="preserve"> for hundreds </w:t>
      </w:r>
      <w:r w:rsidR="001B650F" w:rsidRPr="006E4840">
        <w:rPr>
          <w:rFonts w:asciiTheme="minorHAnsi" w:hAnsiTheme="minorHAnsi" w:cstheme="minorHAnsi"/>
        </w:rPr>
        <w:t xml:space="preserve">of </w:t>
      </w:r>
      <w:r w:rsidR="001B650F" w:rsidRPr="006E4840">
        <w:rPr>
          <w:rFonts w:asciiTheme="minorHAnsi" w:hAnsiTheme="minorHAnsi" w:cstheme="minorHAnsi"/>
          <w:color w:val="000000"/>
        </w:rPr>
        <w:t xml:space="preserve">musicians, actors, crew and technicians </w:t>
      </w:r>
      <w:r>
        <w:rPr>
          <w:rFonts w:asciiTheme="minorHAnsi" w:hAnsiTheme="minorHAnsi" w:cstheme="minorHAnsi"/>
          <w:color w:val="000000"/>
        </w:rPr>
        <w:t>through</w:t>
      </w:r>
      <w:r w:rsidR="001B650F">
        <w:rPr>
          <w:rFonts w:asciiTheme="minorHAnsi" w:hAnsiTheme="minorHAnsi" w:cstheme="minorHAnsi"/>
          <w:color w:val="000000"/>
        </w:rPr>
        <w:t xml:space="preserve"> the delivery of rich and innovative programmes of entertainment</w:t>
      </w:r>
      <w:r w:rsidR="00FC488B">
        <w:rPr>
          <w:rFonts w:asciiTheme="minorHAnsi" w:hAnsiTheme="minorHAnsi" w:cstheme="minorHAnsi"/>
          <w:color w:val="000000"/>
        </w:rPr>
        <w:t>;</w:t>
      </w:r>
    </w:p>
    <w:p w:rsidR="006E4840" w:rsidRDefault="001B650F" w:rsidP="0094241A">
      <w:pPr>
        <w:pStyle w:val="NormalWeb"/>
        <w:numPr>
          <w:ilvl w:val="0"/>
          <w:numId w:val="22"/>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rPr>
        <w:t>P</w:t>
      </w:r>
      <w:r w:rsidR="00AC11EB">
        <w:rPr>
          <w:rFonts w:asciiTheme="minorHAnsi" w:hAnsiTheme="minorHAnsi" w:cstheme="minorHAnsi"/>
        </w:rPr>
        <w:t xml:space="preserve">erformances which </w:t>
      </w:r>
      <w:r w:rsidR="006E4840">
        <w:rPr>
          <w:rFonts w:asciiTheme="minorHAnsi" w:hAnsiTheme="minorHAnsi" w:cstheme="minorHAnsi"/>
        </w:rPr>
        <w:t>have been</w:t>
      </w:r>
      <w:r w:rsidR="00AC11EB">
        <w:rPr>
          <w:rFonts w:asciiTheme="minorHAnsi" w:hAnsiTheme="minorHAnsi" w:cstheme="minorHAnsi"/>
        </w:rPr>
        <w:t xml:space="preserve"> </w:t>
      </w:r>
      <w:r w:rsidR="00AC11EB" w:rsidRPr="001F42F8">
        <w:rPr>
          <w:rFonts w:asciiTheme="minorHAnsi" w:hAnsiTheme="minorHAnsi" w:cstheme="minorHAnsi"/>
        </w:rPr>
        <w:t>enjoyed</w:t>
      </w:r>
      <w:r w:rsidR="00CD05F2">
        <w:rPr>
          <w:rFonts w:asciiTheme="minorHAnsi" w:hAnsiTheme="minorHAnsi" w:cstheme="minorHAnsi"/>
        </w:rPr>
        <w:t xml:space="preserve"> online</w:t>
      </w:r>
      <w:r w:rsidR="00AC11EB" w:rsidRPr="001F42F8">
        <w:rPr>
          <w:rFonts w:asciiTheme="minorHAnsi" w:hAnsiTheme="minorHAnsi" w:cstheme="minorHAnsi"/>
        </w:rPr>
        <w:t xml:space="preserve"> by </w:t>
      </w:r>
      <w:r w:rsidR="00AC11EB" w:rsidRPr="0094241A">
        <w:rPr>
          <w:rFonts w:asciiTheme="minorHAnsi" w:hAnsiTheme="minorHAnsi" w:cstheme="minorHAnsi"/>
        </w:rPr>
        <w:t xml:space="preserve">the public, both </w:t>
      </w:r>
      <w:r w:rsidR="00AC11EB">
        <w:rPr>
          <w:rFonts w:asciiTheme="minorHAnsi" w:hAnsiTheme="minorHAnsi" w:cstheme="minorHAnsi"/>
        </w:rPr>
        <w:t>at home and abroad.</w:t>
      </w:r>
      <w:r w:rsidR="006E4840" w:rsidRPr="006E4840">
        <w:rPr>
          <w:rFonts w:ascii="Calibri" w:hAnsi="Calibri" w:cs="Calibri"/>
          <w:color w:val="000000"/>
          <w:lang w:val="en-IE" w:eastAsia="en-IE"/>
        </w:rPr>
        <w:t xml:space="preserve"> The</w:t>
      </w:r>
      <w:r w:rsidR="006E4840">
        <w:rPr>
          <w:rFonts w:ascii="Calibri" w:hAnsi="Calibri" w:cs="Calibri"/>
          <w:color w:val="000000"/>
          <w:lang w:val="en-IE" w:eastAsia="en-IE"/>
        </w:rPr>
        <w:t>se performances have</w:t>
      </w:r>
      <w:r w:rsidR="006E4840" w:rsidRPr="006E4840">
        <w:rPr>
          <w:rFonts w:ascii="Calibri" w:hAnsi="Calibri" w:cs="Calibri"/>
          <w:color w:val="000000"/>
          <w:lang w:val="en-IE" w:eastAsia="en-IE"/>
        </w:rPr>
        <w:t xml:space="preserve"> entertained audiences from mid-November right throughout January and February</w:t>
      </w:r>
      <w:r w:rsidR="005C1620">
        <w:rPr>
          <w:rFonts w:ascii="Calibri" w:hAnsi="Calibri" w:cs="Calibri"/>
          <w:color w:val="000000"/>
          <w:lang w:val="en-IE" w:eastAsia="en-IE"/>
        </w:rPr>
        <w:t>,</w:t>
      </w:r>
      <w:r w:rsidR="00AD3203">
        <w:rPr>
          <w:rFonts w:ascii="Calibri" w:hAnsi="Calibri" w:cs="Calibri"/>
          <w:color w:val="000000"/>
          <w:lang w:val="en-IE" w:eastAsia="en-IE"/>
        </w:rPr>
        <w:t xml:space="preserve"> </w:t>
      </w:r>
      <w:r w:rsidR="005C1620">
        <w:rPr>
          <w:rFonts w:ascii="Calibri" w:hAnsi="Calibri" w:cs="Calibri"/>
          <w:color w:val="000000"/>
          <w:lang w:val="en-IE" w:eastAsia="en-IE"/>
        </w:rPr>
        <w:t>providing</w:t>
      </w:r>
      <w:r w:rsidR="006E4840" w:rsidRPr="006E4840">
        <w:rPr>
          <w:rFonts w:ascii="Calibri" w:hAnsi="Calibri" w:cs="Calibri"/>
          <w:color w:val="000000"/>
          <w:lang w:val="en-IE" w:eastAsia="en-IE"/>
        </w:rPr>
        <w:t xml:space="preserve"> </w:t>
      </w:r>
      <w:r w:rsidR="006E4840">
        <w:rPr>
          <w:rFonts w:ascii="Calibri" w:hAnsi="Calibri" w:cs="Calibri"/>
          <w:color w:val="000000"/>
          <w:lang w:val="en-IE" w:eastAsia="en-IE"/>
        </w:rPr>
        <w:t>wellbeing benef</w:t>
      </w:r>
      <w:r w:rsidR="00AD3203">
        <w:rPr>
          <w:rFonts w:ascii="Calibri" w:hAnsi="Calibri" w:cs="Calibri"/>
          <w:color w:val="000000"/>
          <w:lang w:val="en-IE" w:eastAsia="en-IE"/>
        </w:rPr>
        <w:t>it</w:t>
      </w:r>
      <w:r w:rsidR="005C1620">
        <w:rPr>
          <w:rFonts w:ascii="Calibri" w:hAnsi="Calibri" w:cs="Calibri"/>
          <w:color w:val="000000"/>
          <w:lang w:val="en-IE" w:eastAsia="en-IE"/>
        </w:rPr>
        <w:t>s</w:t>
      </w:r>
      <w:r w:rsidR="00AD3203">
        <w:rPr>
          <w:rFonts w:ascii="Calibri" w:hAnsi="Calibri" w:cs="Calibri"/>
          <w:color w:val="000000"/>
          <w:lang w:val="en-IE" w:eastAsia="en-IE"/>
        </w:rPr>
        <w:t xml:space="preserve"> to the public;</w:t>
      </w:r>
    </w:p>
    <w:p w:rsidR="0094241A" w:rsidRPr="002D3E78" w:rsidRDefault="00671601" w:rsidP="0094241A">
      <w:pPr>
        <w:pStyle w:val="NormalWeb"/>
        <w:numPr>
          <w:ilvl w:val="0"/>
          <w:numId w:val="22"/>
        </w:numPr>
        <w:spacing w:before="0" w:beforeAutospacing="0" w:after="0" w:afterAutospacing="0" w:line="276" w:lineRule="auto"/>
        <w:jc w:val="both"/>
        <w:rPr>
          <w:rFonts w:asciiTheme="minorHAnsi" w:hAnsiTheme="minorHAnsi" w:cstheme="minorHAnsi"/>
        </w:rPr>
      </w:pPr>
      <w:r w:rsidRPr="002D3E78">
        <w:rPr>
          <w:rFonts w:asciiTheme="minorHAnsi" w:hAnsiTheme="minorHAnsi" w:cstheme="minorHAnsi"/>
        </w:rPr>
        <w:t>M</w:t>
      </w:r>
      <w:r w:rsidR="00FC488B" w:rsidRPr="002D3E78">
        <w:rPr>
          <w:rFonts w:asciiTheme="minorHAnsi" w:hAnsiTheme="minorHAnsi" w:cstheme="minorHAnsi"/>
        </w:rPr>
        <w:t>any producers, musicians, artists and crew</w:t>
      </w:r>
      <w:r w:rsidRPr="002D3E78">
        <w:rPr>
          <w:rFonts w:asciiTheme="minorHAnsi" w:hAnsiTheme="minorHAnsi" w:cstheme="minorHAnsi"/>
        </w:rPr>
        <w:t xml:space="preserve"> have </w:t>
      </w:r>
      <w:r w:rsidR="0094241A" w:rsidRPr="002D3E78">
        <w:rPr>
          <w:rFonts w:asciiTheme="minorHAnsi" w:hAnsiTheme="minorHAnsi" w:cstheme="minorHAnsi"/>
        </w:rPr>
        <w:t xml:space="preserve">themselves </w:t>
      </w:r>
      <w:r w:rsidR="005D52C6" w:rsidRPr="002D3E78">
        <w:rPr>
          <w:rFonts w:asciiTheme="minorHAnsi" w:hAnsiTheme="minorHAnsi" w:cstheme="minorHAnsi"/>
        </w:rPr>
        <w:t xml:space="preserve">also </w:t>
      </w:r>
      <w:r w:rsidRPr="002D3E78">
        <w:rPr>
          <w:rFonts w:asciiTheme="minorHAnsi" w:hAnsiTheme="minorHAnsi" w:cstheme="minorHAnsi"/>
        </w:rPr>
        <w:t>experienced</w:t>
      </w:r>
      <w:r w:rsidR="00FC488B" w:rsidRPr="002D3E78">
        <w:rPr>
          <w:rFonts w:asciiTheme="minorHAnsi" w:hAnsiTheme="minorHAnsi" w:cstheme="minorHAnsi"/>
        </w:rPr>
        <w:t xml:space="preserve"> </w:t>
      </w:r>
      <w:r w:rsidRPr="002D3E78">
        <w:rPr>
          <w:rFonts w:asciiTheme="minorHAnsi" w:hAnsiTheme="minorHAnsi" w:cstheme="minorHAnsi"/>
        </w:rPr>
        <w:t>significant wellbeing benefits</w:t>
      </w:r>
      <w:r w:rsidR="0094241A" w:rsidRPr="002D3E78">
        <w:rPr>
          <w:rFonts w:asciiTheme="minorHAnsi" w:hAnsiTheme="minorHAnsi" w:cstheme="minorHAnsi"/>
        </w:rPr>
        <w:t xml:space="preserve"> in having the opportunity to perform and work;</w:t>
      </w:r>
    </w:p>
    <w:p w:rsidR="00AC11EB" w:rsidRPr="002D3E78" w:rsidRDefault="0094241A" w:rsidP="0094241A">
      <w:pPr>
        <w:pStyle w:val="NormalWeb"/>
        <w:numPr>
          <w:ilvl w:val="0"/>
          <w:numId w:val="22"/>
        </w:numPr>
        <w:spacing w:before="0" w:beforeAutospacing="0" w:after="0" w:afterAutospacing="0" w:line="276" w:lineRule="auto"/>
        <w:jc w:val="both"/>
        <w:rPr>
          <w:rFonts w:asciiTheme="minorHAnsi" w:hAnsiTheme="minorHAnsi" w:cstheme="minorHAnsi"/>
        </w:rPr>
      </w:pPr>
      <w:r w:rsidRPr="002D3E78">
        <w:rPr>
          <w:rFonts w:asciiTheme="minorHAnsi" w:hAnsiTheme="minorHAnsi" w:cstheme="minorHAnsi"/>
        </w:rPr>
        <w:t>Promoters and producers have used the</w:t>
      </w:r>
      <w:r w:rsidR="005D52C6" w:rsidRPr="002D3E78">
        <w:rPr>
          <w:rFonts w:asciiTheme="minorHAnsi" w:hAnsiTheme="minorHAnsi" w:cstheme="minorHAnsi"/>
        </w:rPr>
        <w:t xml:space="preserve"> opportunities</w:t>
      </w:r>
      <w:r w:rsidR="00AC11EB" w:rsidRPr="002D3E78">
        <w:rPr>
          <w:rFonts w:asciiTheme="minorHAnsi" w:hAnsiTheme="minorHAnsi" w:cstheme="minorHAnsi"/>
        </w:rPr>
        <w:t xml:space="preserve"> to </w:t>
      </w:r>
      <w:r w:rsidR="00A82FFA" w:rsidRPr="002D3E78">
        <w:rPr>
          <w:rFonts w:asciiTheme="minorHAnsi" w:hAnsiTheme="minorHAnsi" w:cstheme="minorHAnsi"/>
        </w:rPr>
        <w:t>innovate and find new ways</w:t>
      </w:r>
      <w:r w:rsidR="00AD3203" w:rsidRPr="002D3E78">
        <w:rPr>
          <w:rFonts w:asciiTheme="minorHAnsi" w:hAnsiTheme="minorHAnsi" w:cstheme="minorHAnsi"/>
        </w:rPr>
        <w:t xml:space="preserve"> </w:t>
      </w:r>
      <w:r w:rsidR="00A82FFA" w:rsidRPr="002D3E78">
        <w:rPr>
          <w:rFonts w:asciiTheme="minorHAnsi" w:hAnsiTheme="minorHAnsi" w:cstheme="minorHAnsi"/>
        </w:rPr>
        <w:t xml:space="preserve">to reach audiences </w:t>
      </w:r>
      <w:r w:rsidR="00AC11EB" w:rsidRPr="002D3E78">
        <w:rPr>
          <w:rFonts w:asciiTheme="minorHAnsi" w:hAnsiTheme="minorHAnsi" w:cstheme="minorHAnsi"/>
        </w:rPr>
        <w:t>again</w:t>
      </w:r>
      <w:r w:rsidR="00A82FFA" w:rsidRPr="002D3E78">
        <w:rPr>
          <w:rFonts w:asciiTheme="minorHAnsi" w:hAnsiTheme="minorHAnsi" w:cstheme="minorHAnsi"/>
        </w:rPr>
        <w:t>,</w:t>
      </w:r>
      <w:r w:rsidR="00AC11EB" w:rsidRPr="002D3E78">
        <w:rPr>
          <w:rFonts w:asciiTheme="minorHAnsi" w:hAnsiTheme="minorHAnsi" w:cstheme="minorHAnsi"/>
        </w:rPr>
        <w:t xml:space="preserve"> especially </w:t>
      </w:r>
      <w:r w:rsidR="006E4840" w:rsidRPr="002D3E78">
        <w:rPr>
          <w:rFonts w:asciiTheme="minorHAnsi" w:hAnsiTheme="minorHAnsi" w:cstheme="minorHAnsi"/>
        </w:rPr>
        <w:t>during these difficult times.</w:t>
      </w:r>
    </w:p>
    <w:p w:rsidR="00B47402" w:rsidRPr="00CD05F2" w:rsidRDefault="00B47402" w:rsidP="0094241A">
      <w:pPr>
        <w:pStyle w:val="NormalWeb"/>
        <w:spacing w:before="0" w:beforeAutospacing="0" w:after="0" w:afterAutospacing="0" w:line="276" w:lineRule="auto"/>
        <w:ind w:left="1080"/>
        <w:jc w:val="both"/>
        <w:rPr>
          <w:rFonts w:asciiTheme="minorHAnsi" w:hAnsiTheme="minorHAnsi" w:cstheme="minorHAnsi"/>
          <w:color w:val="000000"/>
        </w:rPr>
      </w:pPr>
    </w:p>
    <w:p w:rsidR="00FC488B" w:rsidRDefault="0094241A" w:rsidP="0094241A">
      <w:pPr>
        <w:pStyle w:val="NormalWeb"/>
        <w:spacing w:before="0" w:beforeAutospacing="0" w:after="0" w:afterAutospacing="0" w:line="276" w:lineRule="auto"/>
        <w:ind w:left="357"/>
        <w:jc w:val="both"/>
      </w:pPr>
      <w:r>
        <w:rPr>
          <w:rFonts w:asciiTheme="minorHAnsi" w:hAnsiTheme="minorHAnsi" w:cstheme="minorHAnsi"/>
        </w:rPr>
        <w:t>D</w:t>
      </w:r>
      <w:r w:rsidR="00FC488B" w:rsidRPr="00A36AE4">
        <w:rPr>
          <w:rFonts w:asciiTheme="minorHAnsi" w:hAnsiTheme="minorHAnsi" w:cstheme="minorHAnsi"/>
        </w:rPr>
        <w:t xml:space="preserve">etails of </w:t>
      </w:r>
      <w:r w:rsidR="00FC488B">
        <w:rPr>
          <w:rFonts w:asciiTheme="minorHAnsi" w:hAnsiTheme="minorHAnsi" w:cstheme="minorHAnsi"/>
        </w:rPr>
        <w:t>projects funded</w:t>
      </w:r>
      <w:r w:rsidR="00FC488B" w:rsidRPr="00A36AE4">
        <w:rPr>
          <w:rFonts w:asciiTheme="minorHAnsi" w:hAnsiTheme="minorHAnsi" w:cstheme="minorHAnsi"/>
        </w:rPr>
        <w:t xml:space="preserve"> </w:t>
      </w:r>
      <w:r w:rsidR="00FC488B">
        <w:rPr>
          <w:rFonts w:asciiTheme="minorHAnsi" w:hAnsiTheme="minorHAnsi" w:cstheme="minorHAnsi"/>
        </w:rPr>
        <w:t xml:space="preserve">through </w:t>
      </w:r>
      <w:r w:rsidR="00FC488B" w:rsidRPr="00A36AE4">
        <w:rPr>
          <w:rFonts w:asciiTheme="minorHAnsi" w:hAnsiTheme="minorHAnsi" w:cstheme="minorHAnsi"/>
        </w:rPr>
        <w:t xml:space="preserve">the Pilot </w:t>
      </w:r>
      <w:r w:rsidR="006779D7">
        <w:rPr>
          <w:rFonts w:asciiTheme="minorHAnsi" w:hAnsiTheme="minorHAnsi" w:cstheme="minorHAnsi"/>
        </w:rPr>
        <w:t xml:space="preserve">Live Performance Support </w:t>
      </w:r>
      <w:r w:rsidR="00FC488B" w:rsidRPr="00A36AE4">
        <w:rPr>
          <w:rFonts w:asciiTheme="minorHAnsi" w:hAnsiTheme="minorHAnsi" w:cstheme="minorHAnsi"/>
        </w:rPr>
        <w:t xml:space="preserve">Scheme </w:t>
      </w:r>
      <w:r w:rsidR="00FC488B">
        <w:rPr>
          <w:rFonts w:asciiTheme="minorHAnsi" w:hAnsiTheme="minorHAnsi" w:cstheme="minorHAnsi"/>
        </w:rPr>
        <w:t xml:space="preserve">can be </w:t>
      </w:r>
      <w:r w:rsidR="00FC488B" w:rsidRPr="00A36AE4">
        <w:rPr>
          <w:rFonts w:asciiTheme="minorHAnsi" w:hAnsiTheme="minorHAnsi" w:cstheme="minorHAnsi"/>
        </w:rPr>
        <w:t xml:space="preserve">viewed </w:t>
      </w:r>
      <w:hyperlink r:id="rId11" w:history="1">
        <w:r w:rsidR="006779D7" w:rsidRPr="006779D7">
          <w:rPr>
            <w:rStyle w:val="Hyperlink"/>
            <w:rFonts w:asciiTheme="minorHAnsi" w:hAnsiTheme="minorHAnsi" w:cstheme="minorHAnsi"/>
          </w:rPr>
          <w:t>here.</w:t>
        </w:r>
      </w:hyperlink>
      <w:r w:rsidR="00FC488B" w:rsidRPr="004C3042">
        <w:t xml:space="preserve"> </w:t>
      </w:r>
    </w:p>
    <w:p w:rsidR="00B47402" w:rsidRDefault="00B47402" w:rsidP="0094241A">
      <w:pPr>
        <w:pStyle w:val="NormalWeb"/>
        <w:spacing w:before="0" w:beforeAutospacing="0" w:after="0" w:afterAutospacing="0" w:line="276" w:lineRule="auto"/>
        <w:ind w:left="357"/>
        <w:jc w:val="both"/>
        <w:rPr>
          <w:rFonts w:asciiTheme="minorHAnsi" w:hAnsiTheme="minorHAnsi" w:cstheme="minorHAnsi"/>
          <w:color w:val="000000"/>
        </w:rPr>
      </w:pPr>
    </w:p>
    <w:p w:rsidR="00B05389" w:rsidRDefault="00CD05F2" w:rsidP="0094241A">
      <w:pPr>
        <w:pStyle w:val="text-18"/>
        <w:spacing w:before="0" w:beforeAutospacing="0" w:after="0" w:afterAutospacing="0" w:line="276" w:lineRule="auto"/>
        <w:ind w:left="357"/>
        <w:jc w:val="both"/>
        <w:rPr>
          <w:rFonts w:asciiTheme="minorHAnsi" w:hAnsiTheme="minorHAnsi" w:cstheme="minorHAnsi"/>
        </w:rPr>
      </w:pPr>
      <w:r>
        <w:rPr>
          <w:rFonts w:asciiTheme="minorHAnsi" w:hAnsiTheme="minorHAnsi" w:cstheme="minorHAnsi"/>
          <w:color w:val="000000"/>
        </w:rPr>
        <w:t xml:space="preserve">Grants </w:t>
      </w:r>
      <w:r w:rsidR="00E273A3" w:rsidRPr="0037066F">
        <w:rPr>
          <w:rFonts w:asciiTheme="minorHAnsi" w:hAnsiTheme="minorHAnsi" w:cstheme="minorHAnsi"/>
          <w:color w:val="000000"/>
        </w:rPr>
        <w:t xml:space="preserve">will be paid </w:t>
      </w:r>
      <w:r w:rsidR="00E273A3" w:rsidRPr="005D52C6">
        <w:rPr>
          <w:rFonts w:asciiTheme="minorHAnsi" w:hAnsiTheme="minorHAnsi" w:cstheme="minorHAnsi"/>
        </w:rPr>
        <w:t xml:space="preserve">to </w:t>
      </w:r>
      <w:r w:rsidR="00FC488B" w:rsidRPr="005D52C6">
        <w:rPr>
          <w:rFonts w:asciiTheme="minorHAnsi" w:hAnsiTheme="minorHAnsi" w:cstheme="minorHAnsi"/>
        </w:rPr>
        <w:t xml:space="preserve">successful applicants </w:t>
      </w:r>
      <w:r w:rsidR="00E273A3" w:rsidRPr="0037066F">
        <w:rPr>
          <w:rFonts w:asciiTheme="minorHAnsi" w:hAnsiTheme="minorHAnsi" w:cstheme="minorHAnsi"/>
          <w:color w:val="000000"/>
        </w:rPr>
        <w:t>involved in producing live productions in the culture sector</w:t>
      </w:r>
      <w:r w:rsidR="00565FD8">
        <w:rPr>
          <w:rFonts w:asciiTheme="minorHAnsi" w:hAnsiTheme="minorHAnsi" w:cstheme="minorHAnsi"/>
          <w:color w:val="000000"/>
        </w:rPr>
        <w:t>, employing the ser</w:t>
      </w:r>
      <w:r w:rsidR="00565FD8" w:rsidRPr="0037066F">
        <w:rPr>
          <w:rFonts w:asciiTheme="minorHAnsi" w:hAnsiTheme="minorHAnsi" w:cstheme="minorHAnsi"/>
          <w:color w:val="000000"/>
        </w:rPr>
        <w:t>vices of artists and perfo</w:t>
      </w:r>
      <w:r w:rsidR="00565FD8">
        <w:rPr>
          <w:rFonts w:asciiTheme="minorHAnsi" w:hAnsiTheme="minorHAnsi" w:cstheme="minorHAnsi"/>
          <w:color w:val="000000"/>
        </w:rPr>
        <w:t xml:space="preserve">rmers and crew. </w:t>
      </w:r>
      <w:r w:rsidR="001F42F8" w:rsidRPr="00A36AE4">
        <w:rPr>
          <w:rFonts w:asciiTheme="minorHAnsi" w:hAnsiTheme="minorHAnsi" w:cstheme="minorHAnsi"/>
          <w:color w:val="000000"/>
        </w:rPr>
        <w:t xml:space="preserve">The Scheme also seeks to ensure the continued generation of </w:t>
      </w:r>
      <w:r w:rsidR="001F42F8" w:rsidRPr="00A36AE4">
        <w:rPr>
          <w:rFonts w:asciiTheme="minorHAnsi" w:hAnsiTheme="minorHAnsi" w:cstheme="minorHAnsi"/>
        </w:rPr>
        <w:t>high quality artistic output</w:t>
      </w:r>
      <w:r w:rsidR="00496962">
        <w:rPr>
          <w:rFonts w:asciiTheme="minorHAnsi" w:hAnsiTheme="minorHAnsi" w:cstheme="minorHAnsi"/>
        </w:rPr>
        <w:t>.</w:t>
      </w:r>
    </w:p>
    <w:p w:rsidR="00B47402" w:rsidRDefault="00B47402" w:rsidP="0094241A">
      <w:pPr>
        <w:pStyle w:val="text-18"/>
        <w:spacing w:before="0" w:beforeAutospacing="0" w:after="0" w:afterAutospacing="0" w:line="276" w:lineRule="auto"/>
        <w:ind w:left="357"/>
        <w:jc w:val="both"/>
        <w:rPr>
          <w:rFonts w:asciiTheme="minorHAnsi" w:hAnsiTheme="minorHAnsi" w:cstheme="minorHAnsi"/>
        </w:rPr>
      </w:pPr>
    </w:p>
    <w:p w:rsidR="00410F5E" w:rsidRDefault="00410F5E" w:rsidP="0094241A">
      <w:pPr>
        <w:pStyle w:val="text-18"/>
        <w:spacing w:before="0" w:beforeAutospacing="0" w:after="0" w:afterAutospacing="0" w:line="276" w:lineRule="auto"/>
        <w:ind w:left="357"/>
        <w:jc w:val="both"/>
        <w:rPr>
          <w:rFonts w:asciiTheme="minorHAnsi" w:hAnsiTheme="minorHAnsi" w:cstheme="minorHAnsi"/>
          <w:color w:val="000000"/>
        </w:rPr>
      </w:pPr>
      <w:r w:rsidRPr="00A36AE4">
        <w:rPr>
          <w:rFonts w:asciiTheme="minorHAnsi" w:hAnsiTheme="minorHAnsi" w:cstheme="minorHAnsi"/>
          <w:color w:val="000000"/>
        </w:rPr>
        <w:t xml:space="preserve">This </w:t>
      </w:r>
      <w:r w:rsidR="005C1620">
        <w:rPr>
          <w:rFonts w:asciiTheme="minorHAnsi" w:hAnsiTheme="minorHAnsi" w:cstheme="minorHAnsi"/>
          <w:color w:val="000000"/>
        </w:rPr>
        <w:t xml:space="preserve">support </w:t>
      </w:r>
      <w:r w:rsidRPr="00A36AE4">
        <w:rPr>
          <w:rFonts w:asciiTheme="minorHAnsi" w:hAnsiTheme="minorHAnsi" w:cstheme="minorHAnsi"/>
          <w:color w:val="000000"/>
        </w:rPr>
        <w:t xml:space="preserve">scheme has been designed in consultation with relevant sectors with the aim to build confidence in recommencing performances in the months ahead. </w:t>
      </w:r>
    </w:p>
    <w:p w:rsidR="00B47402" w:rsidRPr="00A36AE4" w:rsidRDefault="00B47402" w:rsidP="0094241A">
      <w:pPr>
        <w:pStyle w:val="text-18"/>
        <w:spacing w:before="0" w:beforeAutospacing="0" w:after="0" w:afterAutospacing="0" w:line="276" w:lineRule="auto"/>
        <w:ind w:left="357"/>
        <w:jc w:val="both"/>
        <w:rPr>
          <w:rFonts w:asciiTheme="minorHAnsi" w:hAnsiTheme="minorHAnsi" w:cstheme="minorHAnsi"/>
          <w:color w:val="000000"/>
        </w:rPr>
      </w:pPr>
    </w:p>
    <w:p w:rsidR="00FB3317" w:rsidRDefault="001941E8" w:rsidP="0094241A">
      <w:pPr>
        <w:pStyle w:val="text-18"/>
        <w:spacing w:before="0" w:beforeAutospacing="0" w:after="0" w:afterAutospacing="0" w:line="276" w:lineRule="auto"/>
        <w:ind w:left="357"/>
        <w:jc w:val="both"/>
        <w:rPr>
          <w:rFonts w:asciiTheme="minorHAnsi" w:hAnsiTheme="minorHAnsi" w:cstheme="minorHAnsi"/>
          <w:b/>
          <w:color w:val="000000"/>
        </w:rPr>
      </w:pPr>
      <w:r w:rsidRPr="00A36AE4">
        <w:rPr>
          <w:rFonts w:asciiTheme="minorHAnsi" w:hAnsiTheme="minorHAnsi" w:cstheme="minorHAnsi"/>
          <w:b/>
          <w:color w:val="000000"/>
        </w:rPr>
        <w:t xml:space="preserve">Applicants should </w:t>
      </w:r>
      <w:r w:rsidR="00880FA3" w:rsidRPr="00A36AE4">
        <w:rPr>
          <w:rFonts w:asciiTheme="minorHAnsi" w:hAnsiTheme="minorHAnsi" w:cstheme="minorHAnsi"/>
          <w:b/>
          <w:color w:val="000000"/>
        </w:rPr>
        <w:t>carry out a detailed assessment of their activities with regard to the continuing</w:t>
      </w:r>
      <w:r w:rsidR="00880FA3" w:rsidRPr="0008319D">
        <w:rPr>
          <w:rFonts w:asciiTheme="minorHAnsi" w:hAnsiTheme="minorHAnsi" w:cstheme="minorHAnsi"/>
          <w:b/>
          <w:color w:val="000000"/>
        </w:rPr>
        <w:t xml:space="preserve"> public health measures</w:t>
      </w:r>
      <w:r w:rsidR="00453C9B" w:rsidRPr="0008319D">
        <w:rPr>
          <w:rFonts w:asciiTheme="minorHAnsi" w:hAnsiTheme="minorHAnsi" w:cstheme="minorHAnsi"/>
          <w:b/>
          <w:color w:val="000000"/>
        </w:rPr>
        <w:t xml:space="preserve"> and guidelines</w:t>
      </w:r>
      <w:r w:rsidR="00880FA3" w:rsidRPr="0008319D">
        <w:rPr>
          <w:rFonts w:asciiTheme="minorHAnsi" w:hAnsiTheme="minorHAnsi" w:cstheme="minorHAnsi"/>
          <w:b/>
          <w:color w:val="000000"/>
        </w:rPr>
        <w:t>.  Based on thei</w:t>
      </w:r>
      <w:r w:rsidR="00DB2575" w:rsidRPr="0008319D">
        <w:rPr>
          <w:rFonts w:asciiTheme="minorHAnsi" w:hAnsiTheme="minorHAnsi" w:cstheme="minorHAnsi"/>
          <w:b/>
          <w:color w:val="000000"/>
        </w:rPr>
        <w:t>r assessment, applicants should</w:t>
      </w:r>
      <w:r w:rsidR="00231220" w:rsidRPr="0008319D">
        <w:rPr>
          <w:rFonts w:asciiTheme="minorHAnsi" w:hAnsiTheme="minorHAnsi" w:cstheme="minorHAnsi"/>
          <w:b/>
          <w:color w:val="000000"/>
        </w:rPr>
        <w:t xml:space="preserve"> determine</w:t>
      </w:r>
      <w:r w:rsidR="00A851B4" w:rsidRPr="0008319D">
        <w:rPr>
          <w:rFonts w:asciiTheme="minorHAnsi" w:hAnsiTheme="minorHAnsi" w:cstheme="minorHAnsi"/>
          <w:b/>
          <w:color w:val="000000"/>
        </w:rPr>
        <w:t xml:space="preserve"> if </w:t>
      </w:r>
      <w:r w:rsidR="00880FA3" w:rsidRPr="0008319D">
        <w:rPr>
          <w:rFonts w:asciiTheme="minorHAnsi" w:hAnsiTheme="minorHAnsi" w:cstheme="minorHAnsi"/>
          <w:b/>
          <w:color w:val="000000"/>
        </w:rPr>
        <w:t>they</w:t>
      </w:r>
      <w:r w:rsidR="005B7026" w:rsidRPr="0008319D">
        <w:rPr>
          <w:rFonts w:asciiTheme="minorHAnsi" w:hAnsiTheme="minorHAnsi" w:cstheme="minorHAnsi"/>
          <w:b/>
          <w:color w:val="000000"/>
        </w:rPr>
        <w:t xml:space="preserve"> will be in a position to</w:t>
      </w:r>
      <w:r w:rsidR="001A1C7B" w:rsidRPr="0008319D">
        <w:rPr>
          <w:rFonts w:asciiTheme="minorHAnsi" w:hAnsiTheme="minorHAnsi" w:cstheme="minorHAnsi"/>
          <w:b/>
          <w:color w:val="000000"/>
        </w:rPr>
        <w:t xml:space="preserve"> operate safely and in line </w:t>
      </w:r>
      <w:r w:rsidR="000B39F7" w:rsidRPr="0008319D">
        <w:rPr>
          <w:rFonts w:asciiTheme="minorHAnsi" w:hAnsiTheme="minorHAnsi" w:cstheme="minorHAnsi"/>
          <w:b/>
          <w:color w:val="000000"/>
        </w:rPr>
        <w:t xml:space="preserve">with </w:t>
      </w:r>
      <w:r w:rsidR="00880FA3" w:rsidRPr="0008319D">
        <w:rPr>
          <w:rFonts w:asciiTheme="minorHAnsi" w:hAnsiTheme="minorHAnsi" w:cstheme="minorHAnsi"/>
          <w:b/>
          <w:color w:val="000000"/>
        </w:rPr>
        <w:t>public health measures</w:t>
      </w:r>
      <w:r w:rsidR="001A1C7B" w:rsidRPr="0008319D">
        <w:rPr>
          <w:rFonts w:asciiTheme="minorHAnsi" w:hAnsiTheme="minorHAnsi" w:cstheme="minorHAnsi"/>
          <w:b/>
          <w:color w:val="000000"/>
        </w:rPr>
        <w:t xml:space="preserve"> at all times</w:t>
      </w:r>
      <w:r w:rsidR="00340C9C">
        <w:rPr>
          <w:rFonts w:asciiTheme="minorHAnsi" w:hAnsiTheme="minorHAnsi" w:cstheme="minorHAnsi"/>
          <w:b/>
          <w:color w:val="000000"/>
        </w:rPr>
        <w:t>.</w:t>
      </w:r>
      <w:r w:rsidR="0095504A" w:rsidRPr="0008319D">
        <w:rPr>
          <w:rFonts w:asciiTheme="minorHAnsi" w:hAnsiTheme="minorHAnsi" w:cstheme="minorHAnsi"/>
          <w:b/>
          <w:color w:val="000000"/>
        </w:rPr>
        <w:t xml:space="preserve"> </w:t>
      </w:r>
      <w:r w:rsidR="00FA2326">
        <w:rPr>
          <w:rFonts w:asciiTheme="minorHAnsi" w:hAnsiTheme="minorHAnsi" w:cstheme="minorHAnsi"/>
          <w:b/>
          <w:color w:val="000000"/>
        </w:rPr>
        <w:t> </w:t>
      </w:r>
    </w:p>
    <w:p w:rsidR="00B47402" w:rsidRDefault="00B47402" w:rsidP="00B47402">
      <w:pPr>
        <w:pStyle w:val="text-18"/>
        <w:spacing w:before="0" w:beforeAutospacing="0" w:after="0" w:afterAutospacing="0" w:line="276" w:lineRule="auto"/>
        <w:ind w:left="357"/>
        <w:rPr>
          <w:rFonts w:asciiTheme="minorHAnsi" w:hAnsiTheme="minorHAnsi" w:cstheme="minorHAnsi"/>
          <w:b/>
          <w:color w:val="000000"/>
        </w:rPr>
      </w:pPr>
    </w:p>
    <w:p w:rsidR="005A01FE" w:rsidRPr="004C3042" w:rsidRDefault="005A01FE" w:rsidP="00B47402">
      <w:pPr>
        <w:pStyle w:val="text-18"/>
        <w:spacing w:before="0" w:beforeAutospacing="0" w:after="0" w:afterAutospacing="0" w:line="276" w:lineRule="auto"/>
        <w:ind w:left="357"/>
        <w:rPr>
          <w:rFonts w:asciiTheme="minorHAnsi" w:hAnsiTheme="minorHAnsi" w:cstheme="minorHAnsi"/>
          <w:b/>
          <w:color w:val="000000"/>
        </w:rPr>
      </w:pPr>
    </w:p>
    <w:p w:rsidR="00FB3317" w:rsidRPr="00FB3317" w:rsidRDefault="00FB3317" w:rsidP="00B47402">
      <w:pPr>
        <w:pStyle w:val="ListParagraph"/>
        <w:numPr>
          <w:ilvl w:val="0"/>
          <w:numId w:val="5"/>
        </w:numPr>
        <w:shd w:val="clear" w:color="auto" w:fill="DBE5F1" w:themeFill="accent1" w:themeFillTint="33"/>
        <w:tabs>
          <w:tab w:val="center" w:pos="5041"/>
        </w:tabs>
        <w:spacing w:line="276" w:lineRule="auto"/>
        <w:rPr>
          <w:rFonts w:asciiTheme="minorHAnsi" w:hAnsiTheme="minorHAnsi" w:cstheme="minorHAnsi"/>
          <w:b/>
          <w:sz w:val="28"/>
          <w:szCs w:val="28"/>
        </w:rPr>
      </w:pPr>
      <w:r>
        <w:rPr>
          <w:rFonts w:asciiTheme="minorHAnsi" w:hAnsiTheme="minorHAnsi" w:cstheme="minorHAnsi"/>
          <w:b/>
          <w:sz w:val="28"/>
          <w:szCs w:val="28"/>
        </w:rPr>
        <w:t xml:space="preserve">Aims of the Scheme </w:t>
      </w:r>
    </w:p>
    <w:p w:rsidR="00B47402" w:rsidRDefault="00B47402" w:rsidP="00B47402">
      <w:pPr>
        <w:pStyle w:val="text-18"/>
        <w:spacing w:before="0" w:beforeAutospacing="0" w:after="0" w:afterAutospacing="0" w:line="276" w:lineRule="auto"/>
        <w:ind w:left="360"/>
        <w:rPr>
          <w:rFonts w:asciiTheme="minorHAnsi" w:hAnsiTheme="minorHAnsi" w:cstheme="minorHAnsi"/>
          <w:color w:val="000000"/>
        </w:rPr>
      </w:pPr>
    </w:p>
    <w:p w:rsidR="005C1620" w:rsidRDefault="00BF791C" w:rsidP="0094241A">
      <w:pPr>
        <w:pStyle w:val="text-18"/>
        <w:spacing w:before="0" w:beforeAutospacing="0" w:after="0" w:afterAutospacing="0" w:line="276" w:lineRule="auto"/>
        <w:ind w:left="360"/>
        <w:jc w:val="both"/>
        <w:rPr>
          <w:rFonts w:asciiTheme="minorHAnsi" w:hAnsiTheme="minorHAnsi" w:cstheme="minorHAnsi"/>
          <w:color w:val="000000"/>
        </w:rPr>
      </w:pPr>
      <w:r w:rsidRPr="00207BA8">
        <w:rPr>
          <w:rFonts w:asciiTheme="minorHAnsi" w:hAnsiTheme="minorHAnsi" w:cstheme="minorHAnsi"/>
          <w:color w:val="000000"/>
        </w:rPr>
        <w:t xml:space="preserve">The </w:t>
      </w:r>
      <w:r w:rsidR="00981FAA">
        <w:rPr>
          <w:rFonts w:asciiTheme="minorHAnsi" w:hAnsiTheme="minorHAnsi" w:cstheme="minorHAnsi"/>
          <w:color w:val="000000"/>
        </w:rPr>
        <w:t>arts &amp; culture</w:t>
      </w:r>
      <w:r w:rsidR="00F434EC">
        <w:rPr>
          <w:rFonts w:asciiTheme="minorHAnsi" w:hAnsiTheme="minorHAnsi" w:cstheme="minorHAnsi"/>
          <w:color w:val="000000"/>
        </w:rPr>
        <w:t xml:space="preserve"> sectors</w:t>
      </w:r>
      <w:r w:rsidRPr="00207BA8">
        <w:rPr>
          <w:rFonts w:asciiTheme="minorHAnsi" w:hAnsiTheme="minorHAnsi" w:cstheme="minorHAnsi"/>
          <w:color w:val="000000"/>
        </w:rPr>
        <w:t xml:space="preserve"> </w:t>
      </w:r>
      <w:r w:rsidR="005C1620">
        <w:rPr>
          <w:rFonts w:asciiTheme="minorHAnsi" w:hAnsiTheme="minorHAnsi" w:cstheme="minorHAnsi"/>
          <w:color w:val="000000"/>
        </w:rPr>
        <w:t>continue</w:t>
      </w:r>
      <w:r w:rsidR="00B10ABF">
        <w:rPr>
          <w:rFonts w:asciiTheme="minorHAnsi" w:hAnsiTheme="minorHAnsi" w:cstheme="minorHAnsi"/>
          <w:color w:val="000000"/>
        </w:rPr>
        <w:t xml:space="preserve"> to be</w:t>
      </w:r>
      <w:r w:rsidR="0067373A">
        <w:rPr>
          <w:rFonts w:asciiTheme="minorHAnsi" w:hAnsiTheme="minorHAnsi" w:cstheme="minorHAnsi"/>
          <w:color w:val="000000"/>
        </w:rPr>
        <w:t xml:space="preserve"> </w:t>
      </w:r>
      <w:r w:rsidR="00DC26F2" w:rsidRPr="00207BA8">
        <w:rPr>
          <w:rFonts w:asciiTheme="minorHAnsi" w:hAnsiTheme="minorHAnsi" w:cstheme="minorHAnsi"/>
          <w:color w:val="000000"/>
        </w:rPr>
        <w:t>impacted by</w:t>
      </w:r>
      <w:r w:rsidRPr="00207BA8">
        <w:rPr>
          <w:rFonts w:asciiTheme="minorHAnsi" w:hAnsiTheme="minorHAnsi" w:cstheme="minorHAnsi"/>
          <w:color w:val="000000"/>
        </w:rPr>
        <w:t xml:space="preserve"> the country’s publ</w:t>
      </w:r>
      <w:r w:rsidR="00410F5E">
        <w:rPr>
          <w:rFonts w:asciiTheme="minorHAnsi" w:hAnsiTheme="minorHAnsi" w:cstheme="minorHAnsi"/>
          <w:color w:val="000000"/>
        </w:rPr>
        <w:t xml:space="preserve">ic health response to Covid-19. </w:t>
      </w:r>
    </w:p>
    <w:p w:rsidR="00B47402" w:rsidRDefault="00B47402" w:rsidP="0094241A">
      <w:pPr>
        <w:pStyle w:val="text-18"/>
        <w:spacing w:before="0" w:beforeAutospacing="0" w:after="0" w:afterAutospacing="0" w:line="276" w:lineRule="auto"/>
        <w:ind w:left="360"/>
        <w:jc w:val="both"/>
        <w:rPr>
          <w:rFonts w:asciiTheme="minorHAnsi" w:hAnsiTheme="minorHAnsi" w:cstheme="minorHAnsi"/>
          <w:color w:val="000000"/>
        </w:rPr>
      </w:pPr>
    </w:p>
    <w:p w:rsidR="00981FAA" w:rsidRDefault="005B7026" w:rsidP="0094241A">
      <w:pPr>
        <w:pStyle w:val="text-18"/>
        <w:spacing w:before="0" w:beforeAutospacing="0" w:after="0" w:afterAutospacing="0" w:line="276" w:lineRule="auto"/>
        <w:ind w:left="360"/>
        <w:jc w:val="both"/>
        <w:rPr>
          <w:rFonts w:asciiTheme="minorHAnsi" w:hAnsiTheme="minorHAnsi" w:cstheme="minorHAnsi"/>
          <w:color w:val="000000"/>
        </w:rPr>
      </w:pPr>
      <w:r w:rsidRPr="00981FAA">
        <w:rPr>
          <w:rFonts w:asciiTheme="minorHAnsi" w:hAnsiTheme="minorHAnsi" w:cstheme="minorHAnsi"/>
          <w:color w:val="000000"/>
        </w:rPr>
        <w:t>Recognising the</w:t>
      </w:r>
      <w:r w:rsidR="00C45B4F" w:rsidRPr="00981FAA">
        <w:rPr>
          <w:rFonts w:asciiTheme="minorHAnsi" w:hAnsiTheme="minorHAnsi" w:cstheme="minorHAnsi"/>
          <w:color w:val="000000"/>
        </w:rPr>
        <w:t xml:space="preserve"> paramount </w:t>
      </w:r>
      <w:r w:rsidRPr="00981FAA">
        <w:rPr>
          <w:rFonts w:asciiTheme="minorHAnsi" w:hAnsiTheme="minorHAnsi" w:cstheme="minorHAnsi"/>
          <w:color w:val="000000"/>
        </w:rPr>
        <w:t>importance for</w:t>
      </w:r>
      <w:r w:rsidR="00C45B4F" w:rsidRPr="00981FAA">
        <w:rPr>
          <w:rFonts w:asciiTheme="minorHAnsi" w:hAnsiTheme="minorHAnsi" w:cstheme="minorHAnsi"/>
          <w:color w:val="000000"/>
        </w:rPr>
        <w:t xml:space="preserve"> ensuring safety of all, it </w:t>
      </w:r>
      <w:r w:rsidR="005C1620">
        <w:rPr>
          <w:rFonts w:asciiTheme="minorHAnsi" w:hAnsiTheme="minorHAnsi" w:cstheme="minorHAnsi"/>
          <w:color w:val="000000"/>
        </w:rPr>
        <w:t>can be particularly</w:t>
      </w:r>
      <w:r w:rsidR="00C45B4F" w:rsidRPr="00981FAA">
        <w:rPr>
          <w:rFonts w:asciiTheme="minorHAnsi" w:hAnsiTheme="minorHAnsi" w:cstheme="minorHAnsi"/>
          <w:color w:val="000000"/>
        </w:rPr>
        <w:t xml:space="preserve"> challenging to implement social distancing</w:t>
      </w:r>
      <w:r w:rsidR="00B31D8A">
        <w:rPr>
          <w:rFonts w:asciiTheme="minorHAnsi" w:hAnsiTheme="minorHAnsi" w:cstheme="minorHAnsi"/>
          <w:color w:val="000000"/>
        </w:rPr>
        <w:t xml:space="preserve"> while also</w:t>
      </w:r>
      <w:r w:rsidR="000105A2">
        <w:rPr>
          <w:rFonts w:asciiTheme="minorHAnsi" w:hAnsiTheme="minorHAnsi" w:cstheme="minorHAnsi"/>
          <w:color w:val="000000"/>
        </w:rPr>
        <w:t xml:space="preserve"> </w:t>
      </w:r>
      <w:r w:rsidR="00DC26F2" w:rsidRPr="00981FAA">
        <w:rPr>
          <w:rFonts w:asciiTheme="minorHAnsi" w:hAnsiTheme="minorHAnsi" w:cstheme="minorHAnsi"/>
          <w:color w:val="000000"/>
        </w:rPr>
        <w:t>be</w:t>
      </w:r>
      <w:r w:rsidR="00B31D8A">
        <w:rPr>
          <w:rFonts w:asciiTheme="minorHAnsi" w:hAnsiTheme="minorHAnsi" w:cstheme="minorHAnsi"/>
          <w:color w:val="000000"/>
        </w:rPr>
        <w:t>ing</w:t>
      </w:r>
      <w:r w:rsidR="00DC26F2" w:rsidRPr="00981FAA">
        <w:rPr>
          <w:rFonts w:asciiTheme="minorHAnsi" w:hAnsiTheme="minorHAnsi" w:cstheme="minorHAnsi"/>
          <w:color w:val="000000"/>
        </w:rPr>
        <w:t xml:space="preserve"> commercially viable</w:t>
      </w:r>
      <w:r w:rsidR="00F41925">
        <w:rPr>
          <w:rFonts w:asciiTheme="minorHAnsi" w:hAnsiTheme="minorHAnsi" w:cstheme="minorHAnsi"/>
          <w:color w:val="000000"/>
        </w:rPr>
        <w:t xml:space="preserve"> for </w:t>
      </w:r>
      <w:r w:rsidR="006779D7">
        <w:rPr>
          <w:rFonts w:asciiTheme="minorHAnsi" w:hAnsiTheme="minorHAnsi" w:cstheme="minorHAnsi"/>
          <w:color w:val="000000"/>
        </w:rPr>
        <w:t>performances with audiences in attendance</w:t>
      </w:r>
      <w:r w:rsidR="00B31D8A">
        <w:rPr>
          <w:rFonts w:asciiTheme="minorHAnsi" w:hAnsiTheme="minorHAnsi" w:cstheme="minorHAnsi"/>
          <w:color w:val="000000"/>
        </w:rPr>
        <w:t xml:space="preserve"> to take place</w:t>
      </w:r>
      <w:r w:rsidR="00C45B4F" w:rsidRPr="00981FAA">
        <w:rPr>
          <w:rFonts w:asciiTheme="minorHAnsi" w:hAnsiTheme="minorHAnsi" w:cstheme="minorHAnsi"/>
          <w:color w:val="000000"/>
        </w:rPr>
        <w:t xml:space="preserve">. </w:t>
      </w:r>
      <w:r w:rsidR="00885322">
        <w:rPr>
          <w:rFonts w:asciiTheme="minorHAnsi" w:hAnsiTheme="minorHAnsi" w:cstheme="minorHAnsi"/>
          <w:color w:val="000000"/>
        </w:rPr>
        <w:t>S</w:t>
      </w:r>
      <w:r w:rsidR="00C45B4F" w:rsidRPr="00981FAA">
        <w:rPr>
          <w:rFonts w:asciiTheme="minorHAnsi" w:hAnsiTheme="minorHAnsi" w:cstheme="minorHAnsi"/>
          <w:color w:val="000000"/>
        </w:rPr>
        <w:t>ector</w:t>
      </w:r>
      <w:r w:rsidR="00F434EC">
        <w:rPr>
          <w:rFonts w:asciiTheme="minorHAnsi" w:hAnsiTheme="minorHAnsi" w:cstheme="minorHAnsi"/>
          <w:color w:val="000000"/>
        </w:rPr>
        <w:t>s are</w:t>
      </w:r>
      <w:r w:rsidR="00C45B4F" w:rsidRPr="00981FAA">
        <w:rPr>
          <w:rFonts w:asciiTheme="minorHAnsi" w:hAnsiTheme="minorHAnsi" w:cstheme="minorHAnsi"/>
          <w:color w:val="000000"/>
        </w:rPr>
        <w:t xml:space="preserve"> proactively working to</w:t>
      </w:r>
      <w:r w:rsidR="00885322">
        <w:rPr>
          <w:rFonts w:asciiTheme="minorHAnsi" w:hAnsiTheme="minorHAnsi" w:cstheme="minorHAnsi"/>
          <w:color w:val="000000"/>
        </w:rPr>
        <w:t xml:space="preserve"> implement measures</w:t>
      </w:r>
      <w:r w:rsidR="00340C9C">
        <w:rPr>
          <w:rFonts w:asciiTheme="minorHAnsi" w:hAnsiTheme="minorHAnsi" w:cstheme="minorHAnsi"/>
          <w:color w:val="000000"/>
        </w:rPr>
        <w:t>,</w:t>
      </w:r>
      <w:r w:rsidR="00C45B4F" w:rsidRPr="00981FAA">
        <w:rPr>
          <w:rFonts w:asciiTheme="minorHAnsi" w:hAnsiTheme="minorHAnsi" w:cstheme="minorHAnsi"/>
          <w:color w:val="000000"/>
        </w:rPr>
        <w:t xml:space="preserve"> </w:t>
      </w:r>
      <w:r w:rsidR="00340C9C">
        <w:rPr>
          <w:rFonts w:asciiTheme="minorHAnsi" w:hAnsiTheme="minorHAnsi" w:cstheme="minorHAnsi"/>
          <w:color w:val="000000"/>
        </w:rPr>
        <w:t>and</w:t>
      </w:r>
      <w:r w:rsidR="00CC6FF3">
        <w:rPr>
          <w:rFonts w:asciiTheme="minorHAnsi" w:hAnsiTheme="minorHAnsi" w:cstheme="minorHAnsi"/>
          <w:color w:val="000000"/>
        </w:rPr>
        <w:t xml:space="preserve"> </w:t>
      </w:r>
      <w:r w:rsidR="00340C9C">
        <w:rPr>
          <w:rFonts w:asciiTheme="minorHAnsi" w:hAnsiTheme="minorHAnsi" w:cstheme="minorHAnsi"/>
          <w:color w:val="000000"/>
        </w:rPr>
        <w:t>f</w:t>
      </w:r>
      <w:r w:rsidR="00885322">
        <w:rPr>
          <w:rFonts w:asciiTheme="minorHAnsi" w:hAnsiTheme="minorHAnsi" w:cstheme="minorHAnsi"/>
          <w:color w:val="000000"/>
        </w:rPr>
        <w:t>ind</w:t>
      </w:r>
      <w:r w:rsidR="00B47402">
        <w:rPr>
          <w:rFonts w:asciiTheme="minorHAnsi" w:hAnsiTheme="minorHAnsi" w:cstheme="minorHAnsi"/>
          <w:color w:val="000000"/>
        </w:rPr>
        <w:t>ing</w:t>
      </w:r>
      <w:r w:rsidR="00340C9C">
        <w:rPr>
          <w:rFonts w:asciiTheme="minorHAnsi" w:hAnsiTheme="minorHAnsi" w:cstheme="minorHAnsi"/>
          <w:color w:val="000000"/>
        </w:rPr>
        <w:t xml:space="preserve"> </w:t>
      </w:r>
      <w:r w:rsidR="00CC6FF3">
        <w:rPr>
          <w:rFonts w:asciiTheme="minorHAnsi" w:hAnsiTheme="minorHAnsi" w:cstheme="minorHAnsi"/>
          <w:color w:val="000000"/>
        </w:rPr>
        <w:t>innovative ways</w:t>
      </w:r>
      <w:r w:rsidR="00C45B4F" w:rsidRPr="00981FAA">
        <w:rPr>
          <w:rFonts w:asciiTheme="minorHAnsi" w:hAnsiTheme="minorHAnsi" w:cstheme="minorHAnsi"/>
          <w:color w:val="000000"/>
        </w:rPr>
        <w:t xml:space="preserve"> to </w:t>
      </w:r>
      <w:r w:rsidR="00CD05F2">
        <w:rPr>
          <w:rFonts w:asciiTheme="minorHAnsi" w:hAnsiTheme="minorHAnsi" w:cstheme="minorHAnsi"/>
          <w:color w:val="000000"/>
        </w:rPr>
        <w:t xml:space="preserve">activate </w:t>
      </w:r>
      <w:r w:rsidR="00C45B4F" w:rsidRPr="00981FAA">
        <w:rPr>
          <w:rFonts w:asciiTheme="minorHAnsi" w:hAnsiTheme="minorHAnsi" w:cstheme="minorHAnsi"/>
          <w:color w:val="000000"/>
        </w:rPr>
        <w:t>their industry</w:t>
      </w:r>
      <w:r w:rsidR="00E273A3">
        <w:rPr>
          <w:rFonts w:asciiTheme="minorHAnsi" w:hAnsiTheme="minorHAnsi" w:cstheme="minorHAnsi"/>
          <w:color w:val="000000"/>
        </w:rPr>
        <w:t>;</w:t>
      </w:r>
      <w:r w:rsidR="000105A2">
        <w:rPr>
          <w:rFonts w:asciiTheme="minorHAnsi" w:hAnsiTheme="minorHAnsi" w:cstheme="minorHAnsi"/>
          <w:color w:val="000000"/>
        </w:rPr>
        <w:t xml:space="preserve"> and </w:t>
      </w:r>
      <w:r w:rsidR="00664FD1">
        <w:rPr>
          <w:rFonts w:asciiTheme="minorHAnsi" w:hAnsiTheme="minorHAnsi" w:cstheme="minorHAnsi"/>
          <w:color w:val="000000"/>
        </w:rPr>
        <w:t xml:space="preserve">this scheme aims to support </w:t>
      </w:r>
      <w:r w:rsidR="00453C9B">
        <w:rPr>
          <w:rFonts w:asciiTheme="minorHAnsi" w:hAnsiTheme="minorHAnsi" w:cstheme="minorHAnsi"/>
          <w:color w:val="000000"/>
        </w:rPr>
        <w:t xml:space="preserve">this </w:t>
      </w:r>
      <w:r w:rsidR="00CE3096">
        <w:rPr>
          <w:rFonts w:asciiTheme="minorHAnsi" w:hAnsiTheme="minorHAnsi" w:cstheme="minorHAnsi"/>
          <w:color w:val="000000"/>
        </w:rPr>
        <w:t>process</w:t>
      </w:r>
      <w:r w:rsidR="00453C9B">
        <w:rPr>
          <w:rFonts w:asciiTheme="minorHAnsi" w:hAnsiTheme="minorHAnsi" w:cstheme="minorHAnsi"/>
          <w:color w:val="000000"/>
        </w:rPr>
        <w:t>.</w:t>
      </w:r>
    </w:p>
    <w:p w:rsidR="00B47402" w:rsidRPr="00410F5E" w:rsidRDefault="00B47402" w:rsidP="00B47402">
      <w:pPr>
        <w:pStyle w:val="text-18"/>
        <w:spacing w:before="0" w:beforeAutospacing="0" w:after="0" w:afterAutospacing="0" w:line="276" w:lineRule="auto"/>
        <w:ind w:left="360"/>
        <w:rPr>
          <w:rFonts w:asciiTheme="minorHAnsi" w:hAnsiTheme="minorHAnsi" w:cstheme="minorHAnsi"/>
          <w:color w:val="000000"/>
        </w:rPr>
      </w:pPr>
    </w:p>
    <w:p w:rsidR="00AF31E0" w:rsidRPr="00E101FF" w:rsidRDefault="00D22B36" w:rsidP="00B47402">
      <w:pPr>
        <w:spacing w:line="276" w:lineRule="auto"/>
        <w:ind w:firstLine="360"/>
        <w:rPr>
          <w:rFonts w:asciiTheme="minorHAnsi" w:hAnsiTheme="minorHAnsi" w:cstheme="minorHAnsi"/>
          <w:b/>
          <w:szCs w:val="24"/>
          <w:u w:val="single"/>
          <w:lang w:val="en-IE"/>
        </w:rPr>
      </w:pPr>
      <w:r w:rsidRPr="007F12C4">
        <w:rPr>
          <w:rFonts w:asciiTheme="minorHAnsi" w:hAnsiTheme="minorHAnsi" w:cstheme="minorHAnsi"/>
          <w:b/>
          <w:szCs w:val="24"/>
          <w:u w:val="single"/>
          <w:lang w:val="en-IE"/>
        </w:rPr>
        <w:t>The</w:t>
      </w:r>
      <w:r w:rsidR="00EF7A07">
        <w:rPr>
          <w:rFonts w:asciiTheme="minorHAnsi" w:hAnsiTheme="minorHAnsi" w:cstheme="minorHAnsi"/>
          <w:b/>
          <w:szCs w:val="24"/>
          <w:u w:val="single"/>
          <w:lang w:val="en-IE"/>
        </w:rPr>
        <w:t xml:space="preserve"> </w:t>
      </w:r>
      <w:r w:rsidRPr="007F12C4">
        <w:rPr>
          <w:rFonts w:asciiTheme="minorHAnsi" w:hAnsiTheme="minorHAnsi" w:cstheme="minorHAnsi"/>
          <w:b/>
          <w:szCs w:val="24"/>
          <w:u w:val="single"/>
          <w:lang w:val="en-IE"/>
        </w:rPr>
        <w:t>aim</w:t>
      </w:r>
      <w:r w:rsidR="003A50AB" w:rsidRPr="007F12C4">
        <w:rPr>
          <w:rFonts w:asciiTheme="minorHAnsi" w:hAnsiTheme="minorHAnsi" w:cstheme="minorHAnsi"/>
          <w:b/>
          <w:szCs w:val="24"/>
          <w:u w:val="single"/>
          <w:lang w:val="en-IE"/>
        </w:rPr>
        <w:t>s</w:t>
      </w:r>
      <w:r w:rsidRPr="007F12C4">
        <w:rPr>
          <w:rFonts w:asciiTheme="minorHAnsi" w:hAnsiTheme="minorHAnsi" w:cstheme="minorHAnsi"/>
          <w:b/>
          <w:szCs w:val="24"/>
          <w:u w:val="single"/>
          <w:lang w:val="en-IE"/>
        </w:rPr>
        <w:t xml:space="preserve"> of this</w:t>
      </w:r>
      <w:r w:rsidR="00187A03" w:rsidRPr="007F12C4">
        <w:rPr>
          <w:rFonts w:asciiTheme="minorHAnsi" w:hAnsiTheme="minorHAnsi" w:cstheme="minorHAnsi"/>
          <w:b/>
          <w:szCs w:val="24"/>
          <w:u w:val="single"/>
          <w:lang w:val="en-IE"/>
        </w:rPr>
        <w:t xml:space="preserve"> support</w:t>
      </w:r>
      <w:r w:rsidR="00F105EB" w:rsidRPr="007F12C4">
        <w:rPr>
          <w:rFonts w:asciiTheme="minorHAnsi" w:hAnsiTheme="minorHAnsi" w:cstheme="minorHAnsi"/>
          <w:b/>
          <w:szCs w:val="24"/>
          <w:u w:val="single"/>
          <w:lang w:val="en-IE"/>
        </w:rPr>
        <w:t xml:space="preserve"> </w:t>
      </w:r>
      <w:r w:rsidR="00207BA8" w:rsidRPr="007F12C4">
        <w:rPr>
          <w:rFonts w:asciiTheme="minorHAnsi" w:hAnsiTheme="minorHAnsi" w:cstheme="minorHAnsi"/>
          <w:b/>
          <w:szCs w:val="24"/>
          <w:u w:val="single"/>
          <w:lang w:val="en-IE"/>
        </w:rPr>
        <w:t>scheme</w:t>
      </w:r>
      <w:r w:rsidR="00183F5C" w:rsidRPr="007F12C4">
        <w:rPr>
          <w:rFonts w:asciiTheme="minorHAnsi" w:hAnsiTheme="minorHAnsi" w:cstheme="minorHAnsi"/>
          <w:b/>
          <w:szCs w:val="24"/>
          <w:u w:val="single"/>
          <w:lang w:val="en-IE"/>
        </w:rPr>
        <w:t xml:space="preserve"> </w:t>
      </w:r>
      <w:r w:rsidR="003A50AB" w:rsidRPr="007F12C4">
        <w:rPr>
          <w:rFonts w:asciiTheme="minorHAnsi" w:hAnsiTheme="minorHAnsi" w:cstheme="minorHAnsi"/>
          <w:b/>
          <w:szCs w:val="24"/>
          <w:u w:val="single"/>
          <w:lang w:val="en-IE"/>
        </w:rPr>
        <w:t>are</w:t>
      </w:r>
      <w:r w:rsidR="00AF31E0" w:rsidRPr="007F12C4">
        <w:rPr>
          <w:rFonts w:asciiTheme="minorHAnsi" w:hAnsiTheme="minorHAnsi" w:cstheme="minorHAnsi"/>
          <w:b/>
          <w:szCs w:val="24"/>
          <w:u w:val="single"/>
          <w:lang w:val="en-IE"/>
        </w:rPr>
        <w:t xml:space="preserve"> to:</w:t>
      </w:r>
    </w:p>
    <w:p w:rsidR="00A36AE4" w:rsidRDefault="00AF31E0" w:rsidP="0094241A">
      <w:pPr>
        <w:pStyle w:val="ListParagraph"/>
        <w:numPr>
          <w:ilvl w:val="0"/>
          <w:numId w:val="7"/>
        </w:numPr>
        <w:spacing w:line="276" w:lineRule="auto"/>
        <w:jc w:val="both"/>
        <w:rPr>
          <w:rFonts w:asciiTheme="minorHAnsi" w:hAnsiTheme="minorHAnsi" w:cstheme="minorHAnsi"/>
          <w:color w:val="000000"/>
          <w:szCs w:val="24"/>
        </w:rPr>
      </w:pPr>
      <w:r w:rsidRPr="003A50AB">
        <w:rPr>
          <w:rFonts w:asciiTheme="minorHAnsi" w:hAnsiTheme="minorHAnsi" w:cstheme="minorHAnsi"/>
          <w:color w:val="000000"/>
          <w:szCs w:val="24"/>
        </w:rPr>
        <w:t>Support em</w:t>
      </w:r>
      <w:r w:rsidR="00CE3096">
        <w:rPr>
          <w:rFonts w:asciiTheme="minorHAnsi" w:hAnsiTheme="minorHAnsi" w:cstheme="minorHAnsi"/>
          <w:color w:val="000000"/>
          <w:szCs w:val="24"/>
        </w:rPr>
        <w:t>ployment</w:t>
      </w:r>
      <w:r w:rsidR="001E6039">
        <w:rPr>
          <w:rFonts w:asciiTheme="minorHAnsi" w:hAnsiTheme="minorHAnsi" w:cstheme="minorHAnsi"/>
          <w:color w:val="000000"/>
          <w:szCs w:val="24"/>
        </w:rPr>
        <w:t xml:space="preserve"> and wellbeing</w:t>
      </w:r>
      <w:r w:rsidR="00CE3096">
        <w:rPr>
          <w:rFonts w:asciiTheme="minorHAnsi" w:hAnsiTheme="minorHAnsi" w:cstheme="minorHAnsi"/>
          <w:color w:val="000000"/>
          <w:szCs w:val="24"/>
        </w:rPr>
        <w:t xml:space="preserve"> in the </w:t>
      </w:r>
      <w:r w:rsidR="005822E8" w:rsidRPr="00B31D8A">
        <w:rPr>
          <w:rFonts w:asciiTheme="minorHAnsi" w:hAnsiTheme="minorHAnsi" w:cstheme="minorHAnsi"/>
          <w:color w:val="000000"/>
          <w:szCs w:val="24"/>
        </w:rPr>
        <w:t xml:space="preserve">commercial </w:t>
      </w:r>
      <w:r w:rsidR="00CE3096" w:rsidRPr="00B31D8A">
        <w:rPr>
          <w:rFonts w:asciiTheme="minorHAnsi" w:hAnsiTheme="minorHAnsi" w:cstheme="minorHAnsi"/>
          <w:color w:val="000000"/>
          <w:szCs w:val="24"/>
        </w:rPr>
        <w:t>arts</w:t>
      </w:r>
      <w:r w:rsidR="00CE3096">
        <w:rPr>
          <w:rFonts w:asciiTheme="minorHAnsi" w:hAnsiTheme="minorHAnsi" w:cstheme="minorHAnsi"/>
          <w:color w:val="000000"/>
          <w:szCs w:val="24"/>
        </w:rPr>
        <w:t xml:space="preserve"> and culture sectors</w:t>
      </w:r>
      <w:r w:rsidR="00CC6FF3">
        <w:rPr>
          <w:rFonts w:asciiTheme="minorHAnsi" w:hAnsiTheme="minorHAnsi" w:cstheme="minorHAnsi"/>
          <w:color w:val="000000"/>
          <w:szCs w:val="24"/>
        </w:rPr>
        <w:t>;</w:t>
      </w:r>
    </w:p>
    <w:p w:rsidR="00AF31E0" w:rsidRPr="003A50AB" w:rsidRDefault="00A36AE4" w:rsidP="0094241A">
      <w:pPr>
        <w:pStyle w:val="ListParagraph"/>
        <w:numPr>
          <w:ilvl w:val="0"/>
          <w:numId w:val="7"/>
        </w:numPr>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Support the</w:t>
      </w:r>
      <w:r w:rsidR="000000A6">
        <w:rPr>
          <w:rFonts w:asciiTheme="minorHAnsi" w:hAnsiTheme="minorHAnsi" w:cstheme="minorHAnsi"/>
          <w:color w:val="000000"/>
          <w:szCs w:val="24"/>
        </w:rPr>
        <w:t xml:space="preserve"> </w:t>
      </w:r>
      <w:r w:rsidR="001F42F8">
        <w:rPr>
          <w:rFonts w:asciiTheme="minorHAnsi" w:hAnsiTheme="minorHAnsi" w:cstheme="minorHAnsi"/>
          <w:color w:val="000000"/>
          <w:szCs w:val="24"/>
        </w:rPr>
        <w:t>generation of high quality artistic output for the general public;</w:t>
      </w:r>
      <w:r w:rsidR="005822E8">
        <w:rPr>
          <w:rFonts w:asciiTheme="minorHAnsi" w:hAnsiTheme="minorHAnsi" w:cstheme="minorHAnsi"/>
          <w:color w:val="000000"/>
          <w:szCs w:val="24"/>
        </w:rPr>
        <w:t xml:space="preserve"> </w:t>
      </w:r>
    </w:p>
    <w:p w:rsidR="00F105EB" w:rsidRPr="00B31D8A" w:rsidRDefault="005822E8" w:rsidP="0094241A">
      <w:pPr>
        <w:pStyle w:val="ListParagraph"/>
        <w:numPr>
          <w:ilvl w:val="0"/>
          <w:numId w:val="7"/>
        </w:numPr>
        <w:spacing w:line="276" w:lineRule="auto"/>
        <w:jc w:val="both"/>
        <w:rPr>
          <w:rFonts w:asciiTheme="minorHAnsi" w:hAnsiTheme="minorHAnsi" w:cstheme="minorHAnsi"/>
          <w:color w:val="000000"/>
          <w:szCs w:val="24"/>
        </w:rPr>
      </w:pPr>
      <w:r w:rsidRPr="00B31D8A">
        <w:rPr>
          <w:rFonts w:asciiTheme="minorHAnsi" w:hAnsiTheme="minorHAnsi" w:cstheme="minorHAnsi"/>
          <w:color w:val="000000"/>
          <w:szCs w:val="24"/>
        </w:rPr>
        <w:t xml:space="preserve">Support </w:t>
      </w:r>
      <w:r w:rsidR="00AF31E0" w:rsidRPr="00B31D8A">
        <w:rPr>
          <w:rFonts w:asciiTheme="minorHAnsi" w:hAnsiTheme="minorHAnsi" w:cstheme="minorHAnsi"/>
          <w:color w:val="000000"/>
          <w:szCs w:val="24"/>
        </w:rPr>
        <w:t xml:space="preserve">commercial venues, promoters and </w:t>
      </w:r>
      <w:r w:rsidR="00C47D70">
        <w:rPr>
          <w:rFonts w:asciiTheme="minorHAnsi" w:hAnsiTheme="minorHAnsi" w:cstheme="minorHAnsi"/>
          <w:color w:val="000000"/>
          <w:szCs w:val="24"/>
        </w:rPr>
        <w:t>producers</w:t>
      </w:r>
      <w:r w:rsidR="00B31D8A" w:rsidRPr="00B31D8A">
        <w:rPr>
          <w:rFonts w:asciiTheme="minorHAnsi" w:hAnsiTheme="minorHAnsi" w:cstheme="minorHAnsi"/>
          <w:color w:val="000000"/>
          <w:szCs w:val="24"/>
        </w:rPr>
        <w:t>, who do</w:t>
      </w:r>
      <w:r w:rsidRPr="00B31D8A">
        <w:rPr>
          <w:rFonts w:asciiTheme="minorHAnsi" w:hAnsiTheme="minorHAnsi" w:cstheme="minorHAnsi"/>
          <w:color w:val="000000"/>
          <w:szCs w:val="24"/>
        </w:rPr>
        <w:t xml:space="preserve"> not </w:t>
      </w:r>
      <w:r w:rsidR="00B31D8A" w:rsidRPr="00B31D8A">
        <w:rPr>
          <w:rFonts w:asciiTheme="minorHAnsi" w:hAnsiTheme="minorHAnsi" w:cstheme="minorHAnsi"/>
          <w:color w:val="000000"/>
          <w:szCs w:val="24"/>
        </w:rPr>
        <w:t>receive public funding</w:t>
      </w:r>
      <w:r w:rsidR="0031075E">
        <w:rPr>
          <w:rFonts w:asciiTheme="minorHAnsi" w:hAnsiTheme="minorHAnsi" w:cstheme="minorHAnsi"/>
          <w:color w:val="000000"/>
          <w:szCs w:val="24"/>
        </w:rPr>
        <w:t xml:space="preserve"> (excluding Covid</w:t>
      </w:r>
      <w:r w:rsidR="0008319D">
        <w:rPr>
          <w:rFonts w:asciiTheme="minorHAnsi" w:hAnsiTheme="minorHAnsi" w:cstheme="minorHAnsi"/>
          <w:color w:val="000000"/>
          <w:szCs w:val="24"/>
        </w:rPr>
        <w:t>-19</w:t>
      </w:r>
      <w:r w:rsidR="0031075E">
        <w:rPr>
          <w:rFonts w:asciiTheme="minorHAnsi" w:hAnsiTheme="minorHAnsi" w:cstheme="minorHAnsi"/>
          <w:color w:val="000000"/>
          <w:szCs w:val="24"/>
        </w:rPr>
        <w:t xml:space="preserve"> supports)</w:t>
      </w:r>
      <w:r w:rsidR="00B31D8A" w:rsidRPr="00B31D8A">
        <w:rPr>
          <w:rFonts w:asciiTheme="minorHAnsi" w:hAnsiTheme="minorHAnsi" w:cstheme="minorHAnsi"/>
          <w:color w:val="000000"/>
          <w:szCs w:val="24"/>
        </w:rPr>
        <w:t>,</w:t>
      </w:r>
      <w:r w:rsidR="00C92FA2" w:rsidRPr="00B31D8A">
        <w:rPr>
          <w:rFonts w:asciiTheme="minorHAnsi" w:hAnsiTheme="minorHAnsi" w:cstheme="minorHAnsi"/>
          <w:color w:val="000000"/>
          <w:szCs w:val="24"/>
        </w:rPr>
        <w:t xml:space="preserve"> </w:t>
      </w:r>
      <w:r w:rsidRPr="00B31D8A">
        <w:rPr>
          <w:rFonts w:asciiTheme="minorHAnsi" w:hAnsiTheme="minorHAnsi" w:cstheme="minorHAnsi"/>
          <w:color w:val="000000"/>
          <w:szCs w:val="24"/>
        </w:rPr>
        <w:t xml:space="preserve">to </w:t>
      </w:r>
      <w:r w:rsidR="00F105EB" w:rsidRPr="00B31D8A">
        <w:rPr>
          <w:rFonts w:asciiTheme="minorHAnsi" w:hAnsiTheme="minorHAnsi" w:cstheme="minorHAnsi"/>
          <w:color w:val="000000"/>
          <w:szCs w:val="24"/>
        </w:rPr>
        <w:t>pr</w:t>
      </w:r>
      <w:r w:rsidR="009B4ECF" w:rsidRPr="00B31D8A">
        <w:rPr>
          <w:rFonts w:asciiTheme="minorHAnsi" w:hAnsiTheme="minorHAnsi" w:cstheme="minorHAnsi"/>
          <w:color w:val="000000"/>
          <w:szCs w:val="24"/>
        </w:rPr>
        <w:t>ovide</w:t>
      </w:r>
      <w:r w:rsidR="00AF31E0" w:rsidRPr="00B31D8A">
        <w:rPr>
          <w:rFonts w:asciiTheme="minorHAnsi" w:hAnsiTheme="minorHAnsi" w:cstheme="minorHAnsi"/>
          <w:color w:val="000000"/>
          <w:szCs w:val="24"/>
        </w:rPr>
        <w:t xml:space="preserve"> live</w:t>
      </w:r>
      <w:r w:rsidR="00857DD4" w:rsidRPr="00B31D8A">
        <w:rPr>
          <w:rFonts w:asciiTheme="minorHAnsi" w:hAnsiTheme="minorHAnsi" w:cstheme="minorHAnsi"/>
          <w:color w:val="000000"/>
          <w:szCs w:val="24"/>
        </w:rPr>
        <w:t xml:space="preserve"> performance</w:t>
      </w:r>
      <w:r w:rsidR="00F41925" w:rsidRPr="00B31D8A">
        <w:rPr>
          <w:rFonts w:asciiTheme="minorHAnsi" w:hAnsiTheme="minorHAnsi" w:cstheme="minorHAnsi"/>
          <w:color w:val="000000"/>
          <w:szCs w:val="24"/>
        </w:rPr>
        <w:t>s</w:t>
      </w:r>
      <w:r w:rsidR="00AF31E0" w:rsidRPr="00B31D8A">
        <w:rPr>
          <w:rFonts w:asciiTheme="minorHAnsi" w:hAnsiTheme="minorHAnsi" w:cstheme="minorHAnsi"/>
          <w:color w:val="000000"/>
          <w:szCs w:val="24"/>
        </w:rPr>
        <w:t xml:space="preserve"> and in turn </w:t>
      </w:r>
      <w:r w:rsidR="009F52F0" w:rsidRPr="00B31D8A">
        <w:rPr>
          <w:rFonts w:asciiTheme="minorHAnsi" w:hAnsiTheme="minorHAnsi" w:cstheme="minorHAnsi"/>
          <w:color w:val="000000"/>
          <w:szCs w:val="24"/>
        </w:rPr>
        <w:t>acquire the ser</w:t>
      </w:r>
      <w:r w:rsidR="003C039A" w:rsidRPr="00B31D8A">
        <w:rPr>
          <w:rFonts w:asciiTheme="minorHAnsi" w:hAnsiTheme="minorHAnsi" w:cstheme="minorHAnsi"/>
          <w:color w:val="000000"/>
          <w:szCs w:val="24"/>
        </w:rPr>
        <w:t xml:space="preserve">vices of </w:t>
      </w:r>
      <w:r w:rsidR="002D186D">
        <w:rPr>
          <w:rFonts w:asciiTheme="minorHAnsi" w:hAnsiTheme="minorHAnsi" w:cstheme="minorHAnsi"/>
          <w:color w:val="000000"/>
          <w:szCs w:val="24"/>
        </w:rPr>
        <w:t xml:space="preserve"> </w:t>
      </w:r>
      <w:r w:rsidR="002D186D" w:rsidRPr="00410F5E">
        <w:rPr>
          <w:rFonts w:asciiTheme="minorHAnsi" w:hAnsiTheme="minorHAnsi" w:cstheme="minorHAnsi"/>
          <w:szCs w:val="24"/>
        </w:rPr>
        <w:t xml:space="preserve">professional </w:t>
      </w:r>
      <w:r w:rsidR="003C039A" w:rsidRPr="00B31D8A">
        <w:rPr>
          <w:rFonts w:asciiTheme="minorHAnsi" w:hAnsiTheme="minorHAnsi" w:cstheme="minorHAnsi"/>
          <w:color w:val="000000"/>
          <w:szCs w:val="24"/>
        </w:rPr>
        <w:t>artists, musicians,</w:t>
      </w:r>
      <w:r w:rsidR="000105A2" w:rsidRPr="00B31D8A">
        <w:rPr>
          <w:rFonts w:asciiTheme="minorHAnsi" w:hAnsiTheme="minorHAnsi" w:cstheme="minorHAnsi"/>
          <w:color w:val="000000"/>
          <w:szCs w:val="24"/>
        </w:rPr>
        <w:t xml:space="preserve"> </w:t>
      </w:r>
      <w:r w:rsidR="00453C9B" w:rsidRPr="00B31D8A">
        <w:rPr>
          <w:rFonts w:asciiTheme="minorHAnsi" w:hAnsiTheme="minorHAnsi" w:cstheme="minorHAnsi"/>
          <w:color w:val="000000"/>
          <w:szCs w:val="24"/>
        </w:rPr>
        <w:t>crew and other staff members</w:t>
      </w:r>
      <w:r w:rsidR="00F41925" w:rsidRPr="00B31D8A">
        <w:rPr>
          <w:rFonts w:asciiTheme="minorHAnsi" w:hAnsiTheme="minorHAnsi" w:cstheme="minorHAnsi"/>
          <w:color w:val="000000"/>
          <w:szCs w:val="24"/>
        </w:rPr>
        <w:t xml:space="preserve"> involved in live performances</w:t>
      </w:r>
      <w:r w:rsidR="00453C9B" w:rsidRPr="00B31D8A">
        <w:rPr>
          <w:rFonts w:asciiTheme="minorHAnsi" w:hAnsiTheme="minorHAnsi" w:cstheme="minorHAnsi"/>
          <w:color w:val="000000"/>
          <w:szCs w:val="24"/>
        </w:rPr>
        <w:t>;</w:t>
      </w:r>
    </w:p>
    <w:p w:rsidR="005D52C6" w:rsidRDefault="00AF31E0" w:rsidP="0094241A">
      <w:pPr>
        <w:numPr>
          <w:ilvl w:val="0"/>
          <w:numId w:val="7"/>
        </w:numPr>
        <w:overflowPunct/>
        <w:autoSpaceDE/>
        <w:autoSpaceDN/>
        <w:adjustRightInd/>
        <w:spacing w:line="276" w:lineRule="auto"/>
        <w:jc w:val="both"/>
        <w:textAlignment w:val="auto"/>
        <w:rPr>
          <w:rFonts w:asciiTheme="minorHAnsi" w:hAnsiTheme="minorHAnsi" w:cstheme="minorHAnsi"/>
          <w:color w:val="000000"/>
          <w:szCs w:val="24"/>
        </w:rPr>
      </w:pPr>
      <w:r w:rsidRPr="003A50AB">
        <w:rPr>
          <w:rFonts w:asciiTheme="minorHAnsi" w:hAnsiTheme="minorHAnsi" w:cstheme="minorHAnsi"/>
          <w:color w:val="000000"/>
          <w:szCs w:val="24"/>
        </w:rPr>
        <w:t>A</w:t>
      </w:r>
      <w:r w:rsidR="00B61B01" w:rsidRPr="003A50AB">
        <w:rPr>
          <w:rFonts w:asciiTheme="minorHAnsi" w:hAnsiTheme="minorHAnsi" w:cstheme="minorHAnsi"/>
          <w:color w:val="000000"/>
          <w:szCs w:val="24"/>
        </w:rPr>
        <w:t xml:space="preserve">ssist </w:t>
      </w:r>
      <w:r w:rsidR="009B4ECF">
        <w:rPr>
          <w:rFonts w:asciiTheme="minorHAnsi" w:hAnsiTheme="minorHAnsi" w:cstheme="minorHAnsi"/>
          <w:color w:val="000000"/>
          <w:szCs w:val="24"/>
        </w:rPr>
        <w:t xml:space="preserve">live </w:t>
      </w:r>
      <w:r w:rsidR="00F41925">
        <w:rPr>
          <w:rFonts w:asciiTheme="minorHAnsi" w:hAnsiTheme="minorHAnsi" w:cstheme="minorHAnsi"/>
          <w:color w:val="000000"/>
          <w:szCs w:val="24"/>
        </w:rPr>
        <w:t xml:space="preserve">performances </w:t>
      </w:r>
      <w:r w:rsidR="00183F5C" w:rsidRPr="003A50AB">
        <w:rPr>
          <w:rFonts w:asciiTheme="minorHAnsi" w:hAnsiTheme="minorHAnsi" w:cstheme="minorHAnsi"/>
          <w:color w:val="000000"/>
          <w:szCs w:val="24"/>
        </w:rPr>
        <w:t>where</w:t>
      </w:r>
      <w:r w:rsidR="00A73D2A" w:rsidRPr="003A50AB">
        <w:rPr>
          <w:rFonts w:asciiTheme="minorHAnsi" w:hAnsiTheme="minorHAnsi" w:cstheme="minorHAnsi"/>
          <w:color w:val="000000"/>
          <w:szCs w:val="24"/>
        </w:rPr>
        <w:t xml:space="preserve"> capacity</w:t>
      </w:r>
      <w:r w:rsidR="00410F5E">
        <w:rPr>
          <w:rFonts w:asciiTheme="minorHAnsi" w:hAnsiTheme="minorHAnsi" w:cstheme="minorHAnsi"/>
          <w:color w:val="000000"/>
          <w:szCs w:val="24"/>
        </w:rPr>
        <w:t xml:space="preserve"> for live attendance</w:t>
      </w:r>
      <w:r w:rsidR="00A73D2A" w:rsidRPr="003A50AB">
        <w:rPr>
          <w:rFonts w:asciiTheme="minorHAnsi" w:hAnsiTheme="minorHAnsi" w:cstheme="minorHAnsi"/>
          <w:color w:val="000000"/>
          <w:szCs w:val="24"/>
        </w:rPr>
        <w:t xml:space="preserve"> is restricted </w:t>
      </w:r>
      <w:r w:rsidRPr="003A50AB">
        <w:rPr>
          <w:rFonts w:asciiTheme="minorHAnsi" w:hAnsiTheme="minorHAnsi" w:cstheme="minorHAnsi"/>
          <w:color w:val="000000"/>
          <w:szCs w:val="24"/>
        </w:rPr>
        <w:t>due to Covi</w:t>
      </w:r>
      <w:r w:rsidR="00F148C8">
        <w:rPr>
          <w:rFonts w:asciiTheme="minorHAnsi" w:hAnsiTheme="minorHAnsi" w:cstheme="minorHAnsi"/>
          <w:color w:val="000000"/>
          <w:szCs w:val="24"/>
        </w:rPr>
        <w:t>d</w:t>
      </w:r>
      <w:r w:rsidRPr="003A50AB">
        <w:rPr>
          <w:rFonts w:asciiTheme="minorHAnsi" w:hAnsiTheme="minorHAnsi" w:cstheme="minorHAnsi"/>
          <w:color w:val="000000"/>
          <w:szCs w:val="24"/>
        </w:rPr>
        <w:t>-19</w:t>
      </w:r>
      <w:r w:rsidR="00453C9B">
        <w:rPr>
          <w:rFonts w:asciiTheme="minorHAnsi" w:hAnsiTheme="minorHAnsi" w:cstheme="minorHAnsi"/>
          <w:color w:val="000000"/>
          <w:szCs w:val="24"/>
        </w:rPr>
        <w:t xml:space="preserve"> which</w:t>
      </w:r>
      <w:r w:rsidR="00183F5C" w:rsidRPr="003A50AB">
        <w:rPr>
          <w:rFonts w:asciiTheme="minorHAnsi" w:hAnsiTheme="minorHAnsi" w:cstheme="minorHAnsi"/>
          <w:color w:val="000000"/>
          <w:szCs w:val="24"/>
        </w:rPr>
        <w:t xml:space="preserve"> </w:t>
      </w:r>
      <w:r w:rsidR="00A73D2A" w:rsidRPr="003A50AB">
        <w:rPr>
          <w:rFonts w:asciiTheme="minorHAnsi" w:hAnsiTheme="minorHAnsi" w:cstheme="minorHAnsi"/>
          <w:color w:val="000000"/>
          <w:szCs w:val="24"/>
        </w:rPr>
        <w:t xml:space="preserve">require funding assistance in order </w:t>
      </w:r>
      <w:r w:rsidR="00453C9B">
        <w:rPr>
          <w:rFonts w:asciiTheme="minorHAnsi" w:hAnsiTheme="minorHAnsi" w:cstheme="minorHAnsi"/>
          <w:color w:val="000000"/>
          <w:szCs w:val="24"/>
        </w:rPr>
        <w:t>to make live performances</w:t>
      </w:r>
      <w:r w:rsidRPr="003A50AB">
        <w:rPr>
          <w:rFonts w:asciiTheme="minorHAnsi" w:hAnsiTheme="minorHAnsi" w:cstheme="minorHAnsi"/>
          <w:color w:val="000000"/>
          <w:szCs w:val="24"/>
        </w:rPr>
        <w:t xml:space="preserve"> viable</w:t>
      </w:r>
      <w:r w:rsidR="0008319D">
        <w:rPr>
          <w:rFonts w:asciiTheme="minorHAnsi" w:hAnsiTheme="minorHAnsi" w:cstheme="minorHAnsi"/>
          <w:color w:val="000000"/>
          <w:szCs w:val="24"/>
        </w:rPr>
        <w:t>/</w:t>
      </w:r>
      <w:r w:rsidR="00410F5E">
        <w:rPr>
          <w:rFonts w:asciiTheme="minorHAnsi" w:hAnsiTheme="minorHAnsi" w:cstheme="minorHAnsi"/>
          <w:color w:val="000000"/>
          <w:szCs w:val="24"/>
        </w:rPr>
        <w:t>available online</w:t>
      </w:r>
      <w:r w:rsidR="00CC6FF3">
        <w:rPr>
          <w:rFonts w:asciiTheme="minorHAnsi" w:hAnsiTheme="minorHAnsi" w:cstheme="minorHAnsi"/>
          <w:color w:val="000000"/>
          <w:szCs w:val="24"/>
        </w:rPr>
        <w:t>;</w:t>
      </w:r>
      <w:r w:rsidR="007F0D33" w:rsidRPr="003A50AB">
        <w:rPr>
          <w:rFonts w:asciiTheme="minorHAnsi" w:hAnsiTheme="minorHAnsi" w:cstheme="minorHAnsi"/>
          <w:color w:val="000000"/>
          <w:szCs w:val="24"/>
        </w:rPr>
        <w:t xml:space="preserve"> </w:t>
      </w:r>
    </w:p>
    <w:p w:rsidR="00885322" w:rsidRDefault="00885322" w:rsidP="0094241A">
      <w:pPr>
        <w:overflowPunct/>
        <w:autoSpaceDE/>
        <w:autoSpaceDN/>
        <w:adjustRightInd/>
        <w:spacing w:line="276" w:lineRule="auto"/>
        <w:ind w:left="720"/>
        <w:jc w:val="both"/>
        <w:textAlignment w:val="auto"/>
        <w:rPr>
          <w:rFonts w:asciiTheme="minorHAnsi" w:hAnsiTheme="minorHAnsi" w:cstheme="minorHAnsi"/>
          <w:color w:val="000000"/>
          <w:szCs w:val="24"/>
        </w:rPr>
      </w:pPr>
    </w:p>
    <w:p w:rsidR="005A01FE" w:rsidRDefault="005A01FE" w:rsidP="00B47402">
      <w:pPr>
        <w:overflowPunct/>
        <w:autoSpaceDE/>
        <w:autoSpaceDN/>
        <w:adjustRightInd/>
        <w:spacing w:line="276" w:lineRule="auto"/>
        <w:ind w:left="720"/>
        <w:textAlignment w:val="auto"/>
        <w:rPr>
          <w:rFonts w:asciiTheme="minorHAnsi" w:hAnsiTheme="minorHAnsi" w:cstheme="minorHAnsi"/>
          <w:color w:val="000000"/>
          <w:szCs w:val="24"/>
        </w:rPr>
      </w:pPr>
    </w:p>
    <w:p w:rsidR="00B47402" w:rsidRDefault="00B47402" w:rsidP="00B47402">
      <w:pPr>
        <w:overflowPunct/>
        <w:autoSpaceDE/>
        <w:autoSpaceDN/>
        <w:adjustRightInd/>
        <w:spacing w:line="276" w:lineRule="auto"/>
        <w:ind w:left="720"/>
        <w:textAlignment w:val="auto"/>
        <w:rPr>
          <w:rFonts w:asciiTheme="minorHAnsi" w:hAnsiTheme="minorHAnsi" w:cstheme="minorHAnsi"/>
          <w:color w:val="000000"/>
          <w:szCs w:val="24"/>
        </w:rPr>
      </w:pPr>
    </w:p>
    <w:p w:rsidR="002D3E78" w:rsidRDefault="002D3E78" w:rsidP="00B47402">
      <w:pPr>
        <w:overflowPunct/>
        <w:autoSpaceDE/>
        <w:autoSpaceDN/>
        <w:adjustRightInd/>
        <w:spacing w:line="276" w:lineRule="auto"/>
        <w:ind w:left="720"/>
        <w:textAlignment w:val="auto"/>
        <w:rPr>
          <w:rFonts w:asciiTheme="minorHAnsi" w:hAnsiTheme="minorHAnsi" w:cstheme="minorHAnsi"/>
          <w:color w:val="000000"/>
          <w:szCs w:val="24"/>
        </w:rPr>
      </w:pPr>
    </w:p>
    <w:p w:rsidR="002D3E78" w:rsidRDefault="002D3E78" w:rsidP="00B47402">
      <w:pPr>
        <w:overflowPunct/>
        <w:autoSpaceDE/>
        <w:autoSpaceDN/>
        <w:adjustRightInd/>
        <w:spacing w:line="276" w:lineRule="auto"/>
        <w:ind w:left="720"/>
        <w:textAlignment w:val="auto"/>
        <w:rPr>
          <w:rFonts w:asciiTheme="minorHAnsi" w:hAnsiTheme="minorHAnsi" w:cstheme="minorHAnsi"/>
          <w:color w:val="000000"/>
          <w:szCs w:val="24"/>
        </w:rPr>
      </w:pPr>
    </w:p>
    <w:p w:rsidR="00B47402" w:rsidRDefault="00B47402" w:rsidP="00B47402">
      <w:pPr>
        <w:overflowPunct/>
        <w:autoSpaceDE/>
        <w:autoSpaceDN/>
        <w:adjustRightInd/>
        <w:spacing w:line="276" w:lineRule="auto"/>
        <w:ind w:left="720"/>
        <w:textAlignment w:val="auto"/>
        <w:rPr>
          <w:rFonts w:asciiTheme="minorHAnsi" w:hAnsiTheme="minorHAnsi" w:cstheme="minorHAnsi"/>
          <w:color w:val="000000"/>
          <w:szCs w:val="24"/>
        </w:rPr>
      </w:pPr>
    </w:p>
    <w:p w:rsidR="00B47402" w:rsidRPr="00885322" w:rsidRDefault="00B47402" w:rsidP="00B47402">
      <w:pPr>
        <w:overflowPunct/>
        <w:autoSpaceDE/>
        <w:autoSpaceDN/>
        <w:adjustRightInd/>
        <w:spacing w:line="276" w:lineRule="auto"/>
        <w:ind w:left="720"/>
        <w:textAlignment w:val="auto"/>
        <w:rPr>
          <w:rFonts w:asciiTheme="minorHAnsi" w:hAnsiTheme="minorHAnsi" w:cstheme="minorHAnsi"/>
          <w:color w:val="000000"/>
          <w:szCs w:val="24"/>
        </w:rPr>
      </w:pPr>
    </w:p>
    <w:p w:rsidR="00FB3317" w:rsidRPr="00FC16BA" w:rsidRDefault="00FB3317" w:rsidP="00B47402">
      <w:pPr>
        <w:shd w:val="clear" w:color="auto" w:fill="DBE5F1" w:themeFill="accent1" w:themeFillTint="33"/>
        <w:tabs>
          <w:tab w:val="center" w:pos="5041"/>
        </w:tabs>
        <w:spacing w:line="276" w:lineRule="auto"/>
        <w:ind w:left="360"/>
        <w:rPr>
          <w:rFonts w:asciiTheme="minorHAnsi" w:hAnsiTheme="minorHAnsi" w:cstheme="minorHAnsi"/>
          <w:b/>
          <w:sz w:val="28"/>
          <w:szCs w:val="28"/>
        </w:rPr>
      </w:pPr>
      <w:r>
        <w:rPr>
          <w:rFonts w:asciiTheme="minorHAnsi" w:hAnsiTheme="minorHAnsi" w:cstheme="minorHAnsi"/>
          <w:b/>
          <w:sz w:val="28"/>
          <w:szCs w:val="28"/>
        </w:rPr>
        <w:lastRenderedPageBreak/>
        <w:t>3a. Who is not eligible to apply</w:t>
      </w:r>
      <w:r w:rsidRPr="00FB3317">
        <w:rPr>
          <w:rFonts w:asciiTheme="minorHAnsi" w:hAnsiTheme="minorHAnsi" w:cstheme="minorHAnsi"/>
          <w:b/>
          <w:sz w:val="28"/>
          <w:szCs w:val="28"/>
        </w:rPr>
        <w:tab/>
      </w:r>
    </w:p>
    <w:p w:rsidR="00B47402" w:rsidRDefault="00B47402" w:rsidP="00B47402">
      <w:pPr>
        <w:pStyle w:val="PlainText"/>
        <w:spacing w:before="0" w:beforeAutospacing="0" w:after="0" w:afterAutospacing="0" w:line="276" w:lineRule="auto"/>
        <w:ind w:firstLine="357"/>
        <w:jc w:val="left"/>
        <w:rPr>
          <w:rFonts w:asciiTheme="minorHAnsi" w:hAnsiTheme="minorHAnsi" w:cstheme="minorHAnsi"/>
          <w:szCs w:val="24"/>
        </w:rPr>
      </w:pPr>
    </w:p>
    <w:p w:rsidR="009562C2" w:rsidRPr="00410F5E" w:rsidRDefault="009562C2" w:rsidP="0015209B">
      <w:pPr>
        <w:pStyle w:val="PlainText"/>
        <w:spacing w:before="0" w:beforeAutospacing="0" w:after="0" w:afterAutospacing="0" w:line="276" w:lineRule="auto"/>
        <w:ind w:firstLine="357"/>
        <w:rPr>
          <w:rFonts w:asciiTheme="minorHAnsi" w:hAnsiTheme="minorHAnsi" w:cstheme="minorHAnsi"/>
          <w:szCs w:val="24"/>
        </w:rPr>
      </w:pPr>
      <w:r w:rsidRPr="00410F5E">
        <w:rPr>
          <w:rFonts w:asciiTheme="minorHAnsi" w:hAnsiTheme="minorHAnsi" w:cstheme="minorHAnsi"/>
          <w:szCs w:val="24"/>
        </w:rPr>
        <w:t xml:space="preserve">Ineligible performances/events include the following:   </w:t>
      </w:r>
    </w:p>
    <w:p w:rsidR="009562C2" w:rsidRPr="00410F5E" w:rsidRDefault="005F151C" w:rsidP="0015209B">
      <w:pPr>
        <w:pStyle w:val="ListParagraph"/>
        <w:numPr>
          <w:ilvl w:val="0"/>
          <w:numId w:val="8"/>
        </w:numPr>
        <w:spacing w:line="276" w:lineRule="auto"/>
        <w:jc w:val="both"/>
        <w:rPr>
          <w:rFonts w:asciiTheme="minorHAnsi" w:eastAsia="MS Mincho" w:hAnsiTheme="minorHAnsi" w:cstheme="minorHAnsi"/>
          <w:szCs w:val="24"/>
          <w:lang w:val="en-IE"/>
        </w:rPr>
      </w:pPr>
      <w:r w:rsidRPr="00410F5E">
        <w:rPr>
          <w:rFonts w:asciiTheme="minorHAnsi" w:eastAsia="MS Mincho" w:hAnsiTheme="minorHAnsi" w:cstheme="minorHAnsi"/>
          <w:szCs w:val="24"/>
          <w:lang w:val="en-IE"/>
        </w:rPr>
        <w:t>Venues, producers, promoters that</w:t>
      </w:r>
      <w:r w:rsidR="00B8393D" w:rsidRPr="00410F5E">
        <w:rPr>
          <w:rFonts w:asciiTheme="minorHAnsi" w:eastAsia="MS Mincho" w:hAnsiTheme="minorHAnsi" w:cstheme="minorHAnsi"/>
          <w:szCs w:val="24"/>
          <w:lang w:val="en-IE"/>
        </w:rPr>
        <w:t xml:space="preserve"> </w:t>
      </w:r>
      <w:r w:rsidR="00EF7A07" w:rsidRPr="00410F5E">
        <w:rPr>
          <w:rFonts w:asciiTheme="minorHAnsi" w:eastAsia="MS Mincho" w:hAnsiTheme="minorHAnsi" w:cstheme="minorHAnsi"/>
          <w:szCs w:val="24"/>
          <w:lang w:val="en-IE"/>
        </w:rPr>
        <w:t>have</w:t>
      </w:r>
      <w:r w:rsidR="00226AB9" w:rsidRPr="00410F5E">
        <w:rPr>
          <w:rFonts w:asciiTheme="minorHAnsi" w:eastAsia="MS Mincho" w:hAnsiTheme="minorHAnsi" w:cstheme="minorHAnsi"/>
          <w:szCs w:val="24"/>
          <w:lang w:val="en-IE"/>
        </w:rPr>
        <w:t xml:space="preserve"> received </w:t>
      </w:r>
      <w:r w:rsidR="00EF7A07" w:rsidRPr="00410F5E">
        <w:rPr>
          <w:rFonts w:asciiTheme="minorHAnsi" w:eastAsia="MS Mincho" w:hAnsiTheme="minorHAnsi" w:cstheme="minorHAnsi"/>
          <w:szCs w:val="24"/>
          <w:lang w:val="en-IE"/>
        </w:rPr>
        <w:t xml:space="preserve"> </w:t>
      </w:r>
      <w:r w:rsidR="00B8393D" w:rsidRPr="00410F5E">
        <w:rPr>
          <w:rFonts w:asciiTheme="minorHAnsi" w:eastAsia="MS Mincho" w:hAnsiTheme="minorHAnsi" w:cstheme="minorHAnsi"/>
          <w:szCs w:val="24"/>
          <w:lang w:val="en-IE"/>
        </w:rPr>
        <w:t>fund</w:t>
      </w:r>
      <w:r w:rsidR="00226AB9" w:rsidRPr="00410F5E">
        <w:rPr>
          <w:rFonts w:asciiTheme="minorHAnsi" w:eastAsia="MS Mincho" w:hAnsiTheme="minorHAnsi" w:cstheme="minorHAnsi"/>
          <w:szCs w:val="24"/>
          <w:lang w:val="en-IE"/>
        </w:rPr>
        <w:t xml:space="preserve">ing </w:t>
      </w:r>
      <w:r w:rsidR="00B8393D" w:rsidRPr="00410F5E">
        <w:rPr>
          <w:rFonts w:asciiTheme="minorHAnsi" w:eastAsia="MS Mincho" w:hAnsiTheme="minorHAnsi" w:cstheme="minorHAnsi"/>
          <w:szCs w:val="24"/>
          <w:lang w:val="en-IE"/>
        </w:rPr>
        <w:t xml:space="preserve">from the public sector </w:t>
      </w:r>
      <w:r w:rsidR="00404C00">
        <w:rPr>
          <w:rFonts w:asciiTheme="minorHAnsi" w:eastAsia="MS Mincho" w:hAnsiTheme="minorHAnsi" w:cstheme="minorHAnsi"/>
          <w:szCs w:val="24"/>
          <w:lang w:val="en-IE"/>
        </w:rPr>
        <w:t xml:space="preserve">from 2018-2020 </w:t>
      </w:r>
      <w:r w:rsidR="00B8393D" w:rsidRPr="00410F5E">
        <w:rPr>
          <w:rFonts w:asciiTheme="minorHAnsi" w:eastAsia="MS Mincho" w:hAnsiTheme="minorHAnsi" w:cstheme="minorHAnsi"/>
          <w:szCs w:val="24"/>
          <w:lang w:val="en-IE"/>
        </w:rPr>
        <w:t>(</w:t>
      </w:r>
      <w:r w:rsidR="00410F5E" w:rsidRPr="00410F5E">
        <w:rPr>
          <w:rFonts w:asciiTheme="minorHAnsi" w:hAnsiTheme="minorHAnsi" w:cstheme="minorHAnsi"/>
          <w:szCs w:val="24"/>
          <w:lang w:eastAsia="en-IE"/>
        </w:rPr>
        <w:t>excluding the pilot Live Performance Support Scheme (LPSS) and other Covid</w:t>
      </w:r>
      <w:r w:rsidR="00410F5E" w:rsidRPr="00410F5E">
        <w:rPr>
          <w:rFonts w:asciiTheme="minorHAnsi" w:hAnsiTheme="minorHAnsi" w:cstheme="minorHAnsi"/>
          <w:color w:val="000000"/>
          <w:szCs w:val="24"/>
          <w:lang w:eastAsia="en-IE"/>
        </w:rPr>
        <w:t>-19 supports</w:t>
      </w:r>
      <w:r w:rsidRPr="00410F5E">
        <w:rPr>
          <w:rFonts w:asciiTheme="minorHAnsi" w:eastAsiaTheme="minorHAnsi" w:hAnsiTheme="minorHAnsi" w:cstheme="minorHAnsi"/>
          <w:color w:val="000000"/>
          <w:szCs w:val="24"/>
          <w:lang w:eastAsia="en-IE"/>
        </w:rPr>
        <w:t>),</w:t>
      </w:r>
    </w:p>
    <w:p w:rsidR="009562C2" w:rsidRPr="00410F5E" w:rsidRDefault="009562C2" w:rsidP="0015209B">
      <w:pPr>
        <w:pStyle w:val="PlainText"/>
        <w:numPr>
          <w:ilvl w:val="0"/>
          <w:numId w:val="8"/>
        </w:numPr>
        <w:spacing w:before="0" w:beforeAutospacing="0" w:after="0" w:afterAutospacing="0" w:line="276" w:lineRule="auto"/>
        <w:rPr>
          <w:rFonts w:asciiTheme="minorHAnsi" w:eastAsiaTheme="minorHAnsi" w:hAnsiTheme="minorHAnsi" w:cstheme="minorHAnsi"/>
          <w:color w:val="000000"/>
          <w:szCs w:val="24"/>
          <w:lang w:eastAsia="en-IE"/>
        </w:rPr>
      </w:pPr>
      <w:r w:rsidRPr="00410F5E">
        <w:rPr>
          <w:rFonts w:asciiTheme="minorHAnsi" w:eastAsiaTheme="minorHAnsi" w:hAnsiTheme="minorHAnsi" w:cstheme="minorHAnsi"/>
          <w:color w:val="000000"/>
          <w:szCs w:val="24"/>
          <w:lang w:eastAsia="en-IE"/>
        </w:rPr>
        <w:t>Venues owned, run or significantly funded by Local Authorities, Third level colleges, ETBs, or schools.</w:t>
      </w:r>
    </w:p>
    <w:p w:rsidR="00226AB9" w:rsidRPr="00410F5E" w:rsidRDefault="00FC488B" w:rsidP="0015209B">
      <w:pPr>
        <w:pStyle w:val="PlainText"/>
        <w:numPr>
          <w:ilvl w:val="0"/>
          <w:numId w:val="8"/>
        </w:numPr>
        <w:spacing w:before="0" w:beforeAutospacing="0" w:after="0" w:afterAutospacing="0" w:line="276" w:lineRule="auto"/>
        <w:rPr>
          <w:rFonts w:asciiTheme="minorHAnsi" w:eastAsiaTheme="minorHAnsi" w:hAnsiTheme="minorHAnsi" w:cstheme="minorHAnsi"/>
          <w:color w:val="000000"/>
          <w:szCs w:val="24"/>
          <w:lang w:eastAsia="en-IE"/>
        </w:rPr>
      </w:pPr>
      <w:r>
        <w:rPr>
          <w:rFonts w:asciiTheme="minorHAnsi" w:eastAsiaTheme="minorHAnsi" w:hAnsiTheme="minorHAnsi" w:cstheme="minorHAnsi"/>
          <w:color w:val="000000"/>
          <w:szCs w:val="24"/>
          <w:lang w:eastAsia="en-IE"/>
        </w:rPr>
        <w:t xml:space="preserve">Not for Profit Organisations (NFP) </w:t>
      </w:r>
      <w:r w:rsidR="00226AB9" w:rsidRPr="00410F5E">
        <w:rPr>
          <w:rFonts w:asciiTheme="minorHAnsi" w:eastAsiaTheme="minorHAnsi" w:hAnsiTheme="minorHAnsi" w:cstheme="minorHAnsi"/>
          <w:color w:val="000000"/>
          <w:szCs w:val="24"/>
          <w:lang w:eastAsia="en-IE"/>
        </w:rPr>
        <w:t>o</w:t>
      </w:r>
      <w:r>
        <w:rPr>
          <w:rFonts w:asciiTheme="minorHAnsi" w:eastAsiaTheme="minorHAnsi" w:hAnsiTheme="minorHAnsi" w:cstheme="minorHAnsi"/>
          <w:color w:val="000000"/>
          <w:szCs w:val="24"/>
          <w:lang w:eastAsia="en-IE"/>
        </w:rPr>
        <w:t>r C</w:t>
      </w:r>
      <w:r w:rsidR="00226AB9" w:rsidRPr="00410F5E">
        <w:rPr>
          <w:rFonts w:asciiTheme="minorHAnsi" w:eastAsiaTheme="minorHAnsi" w:hAnsiTheme="minorHAnsi" w:cstheme="minorHAnsi"/>
          <w:color w:val="000000"/>
          <w:szCs w:val="24"/>
          <w:lang w:eastAsia="en-IE"/>
        </w:rPr>
        <w:t xml:space="preserve">ompanies </w:t>
      </w:r>
      <w:r>
        <w:rPr>
          <w:rFonts w:asciiTheme="minorHAnsi" w:eastAsiaTheme="minorHAnsi" w:hAnsiTheme="minorHAnsi" w:cstheme="minorHAnsi"/>
          <w:color w:val="000000"/>
          <w:szCs w:val="24"/>
          <w:lang w:eastAsia="en-IE"/>
        </w:rPr>
        <w:t>L</w:t>
      </w:r>
      <w:r w:rsidR="00226AB9" w:rsidRPr="00410F5E">
        <w:rPr>
          <w:rFonts w:asciiTheme="minorHAnsi" w:eastAsiaTheme="minorHAnsi" w:hAnsiTheme="minorHAnsi" w:cstheme="minorHAnsi"/>
          <w:color w:val="000000"/>
          <w:szCs w:val="24"/>
          <w:lang w:eastAsia="en-IE"/>
        </w:rPr>
        <w:t xml:space="preserve">imited by </w:t>
      </w:r>
      <w:r w:rsidR="000D5002" w:rsidRPr="00410F5E">
        <w:rPr>
          <w:rFonts w:asciiTheme="minorHAnsi" w:eastAsiaTheme="minorHAnsi" w:hAnsiTheme="minorHAnsi" w:cstheme="minorHAnsi"/>
          <w:color w:val="000000"/>
          <w:szCs w:val="24"/>
          <w:lang w:eastAsia="en-IE"/>
        </w:rPr>
        <w:t>Guarantee</w:t>
      </w:r>
      <w:r w:rsidR="00226AB9" w:rsidRPr="00410F5E">
        <w:rPr>
          <w:rFonts w:asciiTheme="minorHAnsi" w:eastAsiaTheme="minorHAnsi" w:hAnsiTheme="minorHAnsi" w:cstheme="minorHAnsi"/>
          <w:color w:val="000000"/>
          <w:szCs w:val="24"/>
          <w:lang w:eastAsia="en-IE"/>
        </w:rPr>
        <w:t xml:space="preserve"> </w:t>
      </w:r>
      <w:r>
        <w:rPr>
          <w:rFonts w:asciiTheme="minorHAnsi" w:eastAsiaTheme="minorHAnsi" w:hAnsiTheme="minorHAnsi" w:cstheme="minorHAnsi"/>
          <w:color w:val="000000"/>
          <w:szCs w:val="24"/>
          <w:lang w:eastAsia="en-IE"/>
        </w:rPr>
        <w:t>(CLG)</w:t>
      </w:r>
    </w:p>
    <w:p w:rsidR="000000A6" w:rsidRDefault="000000A6" w:rsidP="00B47402">
      <w:pPr>
        <w:pStyle w:val="PlainText"/>
        <w:spacing w:before="0" w:beforeAutospacing="0" w:after="0" w:afterAutospacing="0" w:line="276" w:lineRule="auto"/>
        <w:jc w:val="left"/>
        <w:rPr>
          <w:rFonts w:asciiTheme="minorHAnsi" w:eastAsiaTheme="minorHAnsi" w:hAnsiTheme="minorHAnsi" w:cstheme="minorHAnsi"/>
          <w:color w:val="000000"/>
          <w:szCs w:val="24"/>
          <w:lang w:eastAsia="en-IE"/>
        </w:rPr>
      </w:pPr>
    </w:p>
    <w:p w:rsidR="00B47402" w:rsidRPr="000000A6" w:rsidRDefault="00B47402" w:rsidP="00B47402">
      <w:pPr>
        <w:pStyle w:val="PlainText"/>
        <w:spacing w:before="0" w:beforeAutospacing="0" w:after="0" w:afterAutospacing="0" w:line="276" w:lineRule="auto"/>
        <w:jc w:val="left"/>
        <w:rPr>
          <w:rFonts w:asciiTheme="minorHAnsi" w:eastAsiaTheme="minorHAnsi" w:hAnsiTheme="minorHAnsi" w:cstheme="minorHAnsi"/>
          <w:color w:val="000000"/>
          <w:szCs w:val="24"/>
          <w:lang w:eastAsia="en-IE"/>
        </w:rPr>
      </w:pPr>
    </w:p>
    <w:p w:rsidR="00FB3317" w:rsidRPr="00CA5933" w:rsidRDefault="00FB3317" w:rsidP="00B47402">
      <w:pPr>
        <w:shd w:val="clear" w:color="auto" w:fill="DBE5F1" w:themeFill="accent1" w:themeFillTint="33"/>
        <w:tabs>
          <w:tab w:val="center" w:pos="5041"/>
        </w:tabs>
        <w:spacing w:line="276" w:lineRule="auto"/>
        <w:ind w:left="357"/>
        <w:rPr>
          <w:rFonts w:asciiTheme="minorHAnsi" w:hAnsiTheme="minorHAnsi" w:cstheme="minorHAnsi"/>
          <w:b/>
          <w:sz w:val="28"/>
          <w:szCs w:val="28"/>
        </w:rPr>
      </w:pPr>
      <w:r>
        <w:rPr>
          <w:rFonts w:asciiTheme="minorHAnsi" w:hAnsiTheme="minorHAnsi" w:cstheme="minorHAnsi"/>
          <w:b/>
          <w:sz w:val="28"/>
          <w:szCs w:val="28"/>
        </w:rPr>
        <w:t xml:space="preserve">   3b. Who is eligible to apply </w:t>
      </w:r>
    </w:p>
    <w:p w:rsidR="00B47402" w:rsidRDefault="00B47402" w:rsidP="00B47402">
      <w:pPr>
        <w:spacing w:line="276" w:lineRule="auto"/>
        <w:ind w:left="357"/>
        <w:rPr>
          <w:rFonts w:asciiTheme="minorHAnsi" w:eastAsia="MS Mincho" w:hAnsiTheme="minorHAnsi" w:cstheme="minorHAnsi"/>
          <w:szCs w:val="24"/>
          <w:lang w:val="en-IE"/>
        </w:rPr>
      </w:pPr>
    </w:p>
    <w:p w:rsidR="00885322" w:rsidRDefault="00885322" w:rsidP="0015209B">
      <w:pPr>
        <w:spacing w:line="276" w:lineRule="auto"/>
        <w:ind w:left="357"/>
        <w:jc w:val="both"/>
        <w:rPr>
          <w:rFonts w:asciiTheme="minorHAnsi" w:eastAsia="MS Mincho" w:hAnsiTheme="minorHAnsi" w:cstheme="minorHAnsi"/>
          <w:szCs w:val="24"/>
          <w:lang w:val="en-IE"/>
        </w:rPr>
      </w:pPr>
      <w:r>
        <w:rPr>
          <w:rFonts w:asciiTheme="minorHAnsi" w:eastAsia="MS Mincho" w:hAnsiTheme="minorHAnsi" w:cstheme="minorHAnsi"/>
          <w:szCs w:val="24"/>
          <w:lang w:val="en-IE"/>
        </w:rPr>
        <w:t>Established commercial producers</w:t>
      </w:r>
      <w:r w:rsidR="00A74367">
        <w:rPr>
          <w:rFonts w:asciiTheme="minorHAnsi" w:eastAsia="MS Mincho" w:hAnsiTheme="minorHAnsi" w:cstheme="minorHAnsi"/>
          <w:szCs w:val="24"/>
          <w:lang w:val="en-IE"/>
        </w:rPr>
        <w:t>,</w:t>
      </w:r>
      <w:r>
        <w:rPr>
          <w:rFonts w:asciiTheme="minorHAnsi" w:eastAsia="MS Mincho" w:hAnsiTheme="minorHAnsi" w:cstheme="minorHAnsi"/>
          <w:szCs w:val="24"/>
          <w:lang w:val="en-IE"/>
        </w:rPr>
        <w:t xml:space="preserve"> promoters</w:t>
      </w:r>
      <w:r w:rsidR="00A74367">
        <w:rPr>
          <w:rFonts w:asciiTheme="minorHAnsi" w:eastAsia="MS Mincho" w:hAnsiTheme="minorHAnsi" w:cstheme="minorHAnsi"/>
          <w:szCs w:val="24"/>
          <w:lang w:val="en-IE"/>
        </w:rPr>
        <w:t xml:space="preserve"> and venues</w:t>
      </w:r>
      <w:r>
        <w:rPr>
          <w:rFonts w:asciiTheme="minorHAnsi" w:eastAsia="MS Mincho" w:hAnsiTheme="minorHAnsi" w:cstheme="minorHAnsi"/>
          <w:szCs w:val="24"/>
          <w:lang w:val="en-IE"/>
        </w:rPr>
        <w:t xml:space="preserve"> that create live performances and have a proven record of accomplishment in the live performance sector</w:t>
      </w:r>
      <w:r w:rsidR="00B47402">
        <w:rPr>
          <w:rFonts w:asciiTheme="minorHAnsi" w:eastAsia="MS Mincho" w:hAnsiTheme="minorHAnsi" w:cstheme="minorHAnsi"/>
          <w:szCs w:val="24"/>
          <w:lang w:val="en-IE"/>
        </w:rPr>
        <w:t>.</w:t>
      </w:r>
    </w:p>
    <w:p w:rsidR="00B47402" w:rsidRDefault="00B47402" w:rsidP="0015209B">
      <w:pPr>
        <w:spacing w:line="276" w:lineRule="auto"/>
        <w:ind w:left="357"/>
        <w:jc w:val="both"/>
        <w:rPr>
          <w:rFonts w:asciiTheme="minorHAnsi" w:eastAsia="MS Mincho" w:hAnsiTheme="minorHAnsi" w:cstheme="minorHAnsi"/>
          <w:szCs w:val="24"/>
          <w:lang w:val="en-IE"/>
        </w:rPr>
      </w:pPr>
    </w:p>
    <w:p w:rsidR="000E6B84" w:rsidRPr="00DF212C" w:rsidRDefault="002678EE" w:rsidP="0015209B">
      <w:pPr>
        <w:spacing w:line="276" w:lineRule="auto"/>
        <w:ind w:firstLine="357"/>
        <w:jc w:val="both"/>
        <w:rPr>
          <w:rFonts w:asciiTheme="minorHAnsi" w:eastAsia="MS Mincho" w:hAnsiTheme="minorHAnsi" w:cstheme="minorHAnsi"/>
          <w:szCs w:val="24"/>
          <w:lang w:val="en-IE"/>
        </w:rPr>
      </w:pPr>
      <w:r w:rsidRPr="00DF212C">
        <w:rPr>
          <w:rFonts w:asciiTheme="minorHAnsi" w:eastAsia="MS Mincho" w:hAnsiTheme="minorHAnsi" w:cstheme="minorHAnsi"/>
          <w:szCs w:val="24"/>
          <w:lang w:val="en-IE"/>
        </w:rPr>
        <w:t>The f</w:t>
      </w:r>
      <w:r w:rsidR="000165A1">
        <w:rPr>
          <w:rFonts w:asciiTheme="minorHAnsi" w:eastAsia="MS Mincho" w:hAnsiTheme="minorHAnsi" w:cstheme="minorHAnsi"/>
          <w:szCs w:val="24"/>
          <w:lang w:val="en-IE"/>
        </w:rPr>
        <w:t>ollowing eligibility criteria will</w:t>
      </w:r>
      <w:r w:rsidR="00D14A3B">
        <w:rPr>
          <w:rFonts w:asciiTheme="minorHAnsi" w:eastAsia="MS Mincho" w:hAnsiTheme="minorHAnsi" w:cstheme="minorHAnsi"/>
          <w:szCs w:val="24"/>
          <w:lang w:val="en-IE"/>
        </w:rPr>
        <w:t xml:space="preserve"> also</w:t>
      </w:r>
      <w:r w:rsidR="000165A1">
        <w:rPr>
          <w:rFonts w:asciiTheme="minorHAnsi" w:eastAsia="MS Mincho" w:hAnsiTheme="minorHAnsi" w:cstheme="minorHAnsi"/>
          <w:szCs w:val="24"/>
          <w:lang w:val="en-IE"/>
        </w:rPr>
        <w:t xml:space="preserve"> apply</w:t>
      </w:r>
      <w:r w:rsidR="003C039A" w:rsidRPr="00DF212C">
        <w:rPr>
          <w:rFonts w:asciiTheme="minorHAnsi" w:eastAsia="MS Mincho" w:hAnsiTheme="minorHAnsi" w:cstheme="minorHAnsi"/>
          <w:szCs w:val="24"/>
          <w:lang w:val="en-IE"/>
        </w:rPr>
        <w:t>:</w:t>
      </w:r>
    </w:p>
    <w:p w:rsidR="00885322" w:rsidRPr="00885322" w:rsidRDefault="00885322" w:rsidP="0015209B">
      <w:pPr>
        <w:pStyle w:val="ListParagraph"/>
        <w:numPr>
          <w:ilvl w:val="0"/>
          <w:numId w:val="9"/>
        </w:numPr>
        <w:spacing w:line="276" w:lineRule="auto"/>
        <w:jc w:val="both"/>
        <w:rPr>
          <w:rFonts w:asciiTheme="minorHAnsi" w:eastAsia="MS Mincho" w:hAnsiTheme="minorHAnsi" w:cstheme="minorHAnsi"/>
          <w:szCs w:val="24"/>
          <w:lang w:val="en-IE"/>
        </w:rPr>
      </w:pPr>
      <w:r>
        <w:rPr>
          <w:rFonts w:asciiTheme="minorHAnsi" w:eastAsiaTheme="minorHAnsi" w:hAnsiTheme="minorHAnsi" w:cstheme="minorHAnsi"/>
          <w:color w:val="000000"/>
          <w:szCs w:val="24"/>
          <w:lang w:eastAsia="en-IE"/>
        </w:rPr>
        <w:t>P</w:t>
      </w:r>
      <w:r w:rsidR="000165A1" w:rsidRPr="00C47D70">
        <w:rPr>
          <w:rFonts w:asciiTheme="minorHAnsi" w:eastAsiaTheme="minorHAnsi" w:hAnsiTheme="minorHAnsi" w:cstheme="minorHAnsi"/>
          <w:color w:val="000000"/>
          <w:szCs w:val="24"/>
          <w:lang w:eastAsia="en-IE"/>
        </w:rPr>
        <w:t>roven track record</w:t>
      </w:r>
      <w:r w:rsidR="00736F2A" w:rsidRPr="00C47D70">
        <w:rPr>
          <w:rFonts w:asciiTheme="minorHAnsi" w:eastAsiaTheme="minorHAnsi" w:hAnsiTheme="minorHAnsi" w:cstheme="minorHAnsi"/>
          <w:color w:val="000000"/>
          <w:szCs w:val="24"/>
          <w:lang w:eastAsia="en-IE"/>
        </w:rPr>
        <w:t xml:space="preserve"> of </w:t>
      </w:r>
      <w:r>
        <w:rPr>
          <w:rFonts w:asciiTheme="minorHAnsi" w:eastAsiaTheme="minorHAnsi" w:hAnsiTheme="minorHAnsi" w:cstheme="minorHAnsi"/>
          <w:color w:val="000000"/>
          <w:szCs w:val="24"/>
          <w:lang w:eastAsia="en-IE"/>
        </w:rPr>
        <w:t>live performance</w:t>
      </w:r>
      <w:r w:rsidR="00E661CD" w:rsidRPr="00C47D70">
        <w:rPr>
          <w:rFonts w:asciiTheme="minorHAnsi" w:eastAsiaTheme="minorHAnsi" w:hAnsiTheme="minorHAnsi" w:cstheme="minorHAnsi"/>
          <w:color w:val="000000"/>
          <w:szCs w:val="24"/>
          <w:lang w:eastAsia="en-IE"/>
        </w:rPr>
        <w:t xml:space="preserve"> </w:t>
      </w:r>
      <w:r w:rsidR="003C039A" w:rsidRPr="00C47D70">
        <w:rPr>
          <w:rFonts w:asciiTheme="minorHAnsi" w:eastAsiaTheme="minorHAnsi" w:hAnsiTheme="minorHAnsi" w:cstheme="minorHAnsi"/>
          <w:color w:val="000000"/>
          <w:szCs w:val="24"/>
          <w:lang w:eastAsia="en-IE"/>
        </w:rPr>
        <w:t xml:space="preserve">undertaken </w:t>
      </w:r>
      <w:r>
        <w:rPr>
          <w:rFonts w:asciiTheme="minorHAnsi" w:eastAsiaTheme="minorHAnsi" w:hAnsiTheme="minorHAnsi" w:cstheme="minorHAnsi"/>
          <w:color w:val="000000"/>
          <w:szCs w:val="24"/>
          <w:lang w:eastAsia="en-IE"/>
        </w:rPr>
        <w:t>in the past 3 years (2018-2020)</w:t>
      </w:r>
      <w:r w:rsidR="0015209B">
        <w:rPr>
          <w:rFonts w:asciiTheme="minorHAnsi" w:eastAsiaTheme="minorHAnsi" w:hAnsiTheme="minorHAnsi" w:cstheme="minorHAnsi"/>
          <w:color w:val="000000"/>
          <w:szCs w:val="24"/>
          <w:lang w:eastAsia="en-IE"/>
        </w:rPr>
        <w:t>;</w:t>
      </w:r>
      <w:r w:rsidR="00DF7661" w:rsidRPr="00C47D70">
        <w:rPr>
          <w:rFonts w:asciiTheme="minorHAnsi" w:eastAsiaTheme="minorHAnsi" w:hAnsiTheme="minorHAnsi" w:cstheme="minorHAnsi"/>
          <w:color w:val="000000"/>
          <w:szCs w:val="24"/>
          <w:lang w:eastAsia="en-IE"/>
        </w:rPr>
        <w:t xml:space="preserve"> </w:t>
      </w:r>
    </w:p>
    <w:p w:rsidR="00DF7661" w:rsidRPr="00C47D70" w:rsidRDefault="00885322" w:rsidP="0015209B">
      <w:pPr>
        <w:pStyle w:val="ListParagraph"/>
        <w:numPr>
          <w:ilvl w:val="0"/>
          <w:numId w:val="9"/>
        </w:numPr>
        <w:spacing w:line="276" w:lineRule="auto"/>
        <w:jc w:val="both"/>
        <w:rPr>
          <w:rFonts w:asciiTheme="minorHAnsi" w:eastAsia="MS Mincho" w:hAnsiTheme="minorHAnsi" w:cstheme="minorHAnsi"/>
          <w:szCs w:val="24"/>
          <w:lang w:val="en-IE"/>
        </w:rPr>
      </w:pPr>
      <w:r>
        <w:rPr>
          <w:rFonts w:asciiTheme="minorHAnsi" w:eastAsiaTheme="minorHAnsi" w:hAnsiTheme="minorHAnsi" w:cstheme="minorHAnsi"/>
          <w:color w:val="000000"/>
          <w:szCs w:val="24"/>
          <w:lang w:eastAsia="en-IE"/>
        </w:rPr>
        <w:t xml:space="preserve">Planning to </w:t>
      </w:r>
      <w:r w:rsidR="00DF7661" w:rsidRPr="00C47D70">
        <w:rPr>
          <w:rFonts w:asciiTheme="minorHAnsi" w:eastAsiaTheme="minorHAnsi" w:hAnsiTheme="minorHAnsi" w:cstheme="minorHAnsi"/>
          <w:color w:val="000000"/>
          <w:szCs w:val="24"/>
          <w:lang w:eastAsia="en-IE"/>
        </w:rPr>
        <w:t xml:space="preserve">hold a live performance event </w:t>
      </w:r>
      <w:r w:rsidR="00307C43">
        <w:rPr>
          <w:rFonts w:asciiTheme="minorHAnsi" w:eastAsiaTheme="minorHAnsi" w:hAnsiTheme="minorHAnsi" w:cstheme="minorHAnsi"/>
          <w:color w:val="000000"/>
          <w:szCs w:val="24"/>
          <w:lang w:eastAsia="en-IE"/>
        </w:rPr>
        <w:t xml:space="preserve">in the </w:t>
      </w:r>
      <w:r w:rsidR="00307C43" w:rsidRPr="00404C00">
        <w:rPr>
          <w:rFonts w:asciiTheme="minorHAnsi" w:eastAsiaTheme="minorHAnsi" w:hAnsiTheme="minorHAnsi" w:cstheme="minorHAnsi"/>
          <w:color w:val="000000"/>
          <w:szCs w:val="24"/>
          <w:lang w:eastAsia="en-IE"/>
        </w:rPr>
        <w:t xml:space="preserve">Republic of Ireland </w:t>
      </w:r>
      <w:r w:rsidR="00DF7661" w:rsidRPr="00404C00">
        <w:rPr>
          <w:rFonts w:asciiTheme="minorHAnsi" w:eastAsiaTheme="minorHAnsi" w:hAnsiTheme="minorHAnsi" w:cstheme="minorHAnsi"/>
          <w:color w:val="000000"/>
          <w:szCs w:val="24"/>
          <w:lang w:eastAsia="en-IE"/>
        </w:rPr>
        <w:t>that</w:t>
      </w:r>
      <w:r w:rsidR="00DF7661" w:rsidRPr="00C47D70">
        <w:rPr>
          <w:rFonts w:asciiTheme="minorHAnsi" w:eastAsiaTheme="minorHAnsi" w:hAnsiTheme="minorHAnsi" w:cstheme="minorHAnsi"/>
          <w:color w:val="000000"/>
          <w:szCs w:val="24"/>
          <w:lang w:eastAsia="en-IE"/>
        </w:rPr>
        <w:t xml:space="preserve"> will </w:t>
      </w:r>
      <w:r w:rsidR="00F41FC9">
        <w:rPr>
          <w:rFonts w:asciiTheme="minorHAnsi" w:eastAsiaTheme="minorHAnsi" w:hAnsiTheme="minorHAnsi" w:cstheme="minorHAnsi"/>
          <w:color w:val="000000"/>
          <w:szCs w:val="24"/>
          <w:lang w:eastAsia="en-IE"/>
        </w:rPr>
        <w:t>conclude</w:t>
      </w:r>
      <w:r w:rsidR="00DF7661" w:rsidRPr="00C47D70">
        <w:rPr>
          <w:rFonts w:asciiTheme="minorHAnsi" w:eastAsiaTheme="minorHAnsi" w:hAnsiTheme="minorHAnsi" w:cstheme="minorHAnsi"/>
          <w:color w:val="000000"/>
          <w:szCs w:val="24"/>
          <w:lang w:eastAsia="en-IE"/>
        </w:rPr>
        <w:t xml:space="preserve"> </w:t>
      </w:r>
      <w:r w:rsidR="00226AB9" w:rsidRPr="00C47D70">
        <w:rPr>
          <w:rFonts w:asciiTheme="minorHAnsi" w:eastAsiaTheme="minorHAnsi" w:hAnsiTheme="minorHAnsi" w:cstheme="minorHAnsi"/>
          <w:color w:val="000000"/>
          <w:szCs w:val="24"/>
          <w:lang w:eastAsia="en-IE"/>
        </w:rPr>
        <w:t xml:space="preserve">before </w:t>
      </w:r>
      <w:r w:rsidR="00307C43" w:rsidRPr="00404C00">
        <w:rPr>
          <w:rFonts w:asciiTheme="minorHAnsi" w:eastAsiaTheme="minorHAnsi" w:hAnsiTheme="minorHAnsi" w:cstheme="minorHAnsi"/>
          <w:color w:val="000000"/>
          <w:szCs w:val="24"/>
          <w:lang w:eastAsia="en-IE"/>
        </w:rPr>
        <w:t xml:space="preserve">30 September </w:t>
      </w:r>
      <w:r w:rsidR="00364E5F" w:rsidRPr="00404C00">
        <w:rPr>
          <w:rFonts w:asciiTheme="minorHAnsi" w:eastAsiaTheme="minorHAnsi" w:hAnsiTheme="minorHAnsi" w:cstheme="minorHAnsi"/>
          <w:color w:val="000000"/>
          <w:szCs w:val="24"/>
          <w:lang w:eastAsia="en-IE"/>
        </w:rPr>
        <w:t>2021</w:t>
      </w:r>
      <w:r w:rsidR="0015209B">
        <w:rPr>
          <w:rFonts w:asciiTheme="minorHAnsi" w:eastAsiaTheme="minorHAnsi" w:hAnsiTheme="minorHAnsi" w:cstheme="minorHAnsi"/>
          <w:color w:val="000000"/>
          <w:szCs w:val="24"/>
          <w:lang w:eastAsia="en-IE"/>
        </w:rPr>
        <w:t>;</w:t>
      </w:r>
    </w:p>
    <w:p w:rsidR="00210FC3" w:rsidRDefault="00210FC3" w:rsidP="0015209B">
      <w:pPr>
        <w:pStyle w:val="PlainText"/>
        <w:numPr>
          <w:ilvl w:val="0"/>
          <w:numId w:val="9"/>
        </w:numPr>
        <w:spacing w:before="0" w:beforeAutospacing="0" w:after="0" w:afterAutospacing="0" w:line="276" w:lineRule="auto"/>
        <w:rPr>
          <w:rFonts w:asciiTheme="minorHAnsi" w:eastAsiaTheme="minorHAnsi" w:hAnsiTheme="minorHAnsi" w:cstheme="minorHAnsi"/>
          <w:color w:val="000000"/>
          <w:szCs w:val="24"/>
          <w:lang w:eastAsia="en-IE"/>
        </w:rPr>
      </w:pPr>
      <w:r w:rsidRPr="00736F2A">
        <w:rPr>
          <w:rFonts w:asciiTheme="minorHAnsi" w:eastAsiaTheme="minorHAnsi" w:hAnsiTheme="minorHAnsi" w:cstheme="minorHAnsi"/>
          <w:color w:val="000000"/>
          <w:szCs w:val="24"/>
          <w:lang w:eastAsia="en-IE"/>
        </w:rPr>
        <w:t xml:space="preserve">The </w:t>
      </w:r>
      <w:r w:rsidR="0015209B">
        <w:rPr>
          <w:rFonts w:asciiTheme="minorHAnsi" w:eastAsiaTheme="minorHAnsi" w:hAnsiTheme="minorHAnsi" w:cstheme="minorHAnsi"/>
          <w:color w:val="000000"/>
          <w:szCs w:val="24"/>
          <w:lang w:eastAsia="en-IE"/>
        </w:rPr>
        <w:t>applicant must be tax complian</w:t>
      </w:r>
      <w:r w:rsidR="002D3E78">
        <w:rPr>
          <w:rFonts w:asciiTheme="minorHAnsi" w:eastAsiaTheme="minorHAnsi" w:hAnsiTheme="minorHAnsi" w:cstheme="minorHAnsi"/>
          <w:color w:val="000000"/>
          <w:szCs w:val="24"/>
          <w:lang w:eastAsia="en-IE"/>
        </w:rPr>
        <w:t>t</w:t>
      </w:r>
      <w:r w:rsidR="0015209B">
        <w:rPr>
          <w:rFonts w:asciiTheme="minorHAnsi" w:eastAsiaTheme="minorHAnsi" w:hAnsiTheme="minorHAnsi" w:cstheme="minorHAnsi"/>
          <w:color w:val="000000"/>
          <w:szCs w:val="24"/>
          <w:lang w:eastAsia="en-IE"/>
        </w:rPr>
        <w:t xml:space="preserve"> and </w:t>
      </w:r>
    </w:p>
    <w:p w:rsidR="00B10ABF" w:rsidRDefault="00C47D70" w:rsidP="0015209B">
      <w:pPr>
        <w:pStyle w:val="PlainText"/>
        <w:numPr>
          <w:ilvl w:val="0"/>
          <w:numId w:val="9"/>
        </w:numPr>
        <w:spacing w:before="0" w:beforeAutospacing="0" w:after="0" w:afterAutospacing="0" w:line="276" w:lineRule="auto"/>
        <w:rPr>
          <w:rFonts w:asciiTheme="minorHAnsi" w:eastAsiaTheme="minorHAnsi" w:hAnsiTheme="minorHAnsi" w:cstheme="minorHAnsi"/>
          <w:color w:val="000000"/>
          <w:szCs w:val="24"/>
          <w:lang w:eastAsia="en-IE"/>
        </w:rPr>
      </w:pPr>
      <w:r>
        <w:rPr>
          <w:rFonts w:asciiTheme="minorHAnsi" w:eastAsiaTheme="minorHAnsi" w:hAnsiTheme="minorHAnsi" w:cstheme="minorHAnsi"/>
          <w:color w:val="000000"/>
          <w:szCs w:val="24"/>
          <w:lang w:eastAsia="en-IE"/>
        </w:rPr>
        <w:t>The Applicant must n</w:t>
      </w:r>
      <w:r w:rsidR="00422E6A">
        <w:rPr>
          <w:rFonts w:asciiTheme="minorHAnsi" w:eastAsiaTheme="minorHAnsi" w:hAnsiTheme="minorHAnsi" w:cstheme="minorHAnsi"/>
          <w:color w:val="000000"/>
          <w:szCs w:val="24"/>
          <w:lang w:eastAsia="en-IE"/>
        </w:rPr>
        <w:t xml:space="preserve">ot have </w:t>
      </w:r>
      <w:r w:rsidR="000D5002">
        <w:rPr>
          <w:rFonts w:asciiTheme="minorHAnsi" w:eastAsiaTheme="minorHAnsi" w:hAnsiTheme="minorHAnsi" w:cstheme="minorHAnsi"/>
          <w:color w:val="000000"/>
          <w:szCs w:val="24"/>
          <w:lang w:eastAsia="en-IE"/>
        </w:rPr>
        <w:t>received</w:t>
      </w:r>
      <w:r w:rsidR="00422E6A">
        <w:rPr>
          <w:rFonts w:asciiTheme="minorHAnsi" w:eastAsiaTheme="minorHAnsi" w:hAnsiTheme="minorHAnsi" w:cstheme="minorHAnsi"/>
          <w:color w:val="000000"/>
          <w:szCs w:val="24"/>
          <w:lang w:eastAsia="en-IE"/>
        </w:rPr>
        <w:t xml:space="preserve"> funding from the public sector </w:t>
      </w:r>
      <w:r w:rsidR="00404C00">
        <w:rPr>
          <w:rFonts w:asciiTheme="minorHAnsi" w:hAnsiTheme="minorHAnsi" w:cstheme="minorHAnsi"/>
          <w:szCs w:val="24"/>
        </w:rPr>
        <w:t>from 2018-2020</w:t>
      </w:r>
      <w:r w:rsidR="00404C00">
        <w:rPr>
          <w:rFonts w:asciiTheme="minorHAnsi" w:eastAsiaTheme="minorHAnsi" w:hAnsiTheme="minorHAnsi" w:cstheme="minorHAnsi"/>
          <w:color w:val="000000"/>
          <w:szCs w:val="24"/>
          <w:lang w:eastAsia="en-IE"/>
        </w:rPr>
        <w:t xml:space="preserve"> </w:t>
      </w:r>
      <w:r>
        <w:rPr>
          <w:rFonts w:asciiTheme="minorHAnsi" w:eastAsiaTheme="minorHAnsi" w:hAnsiTheme="minorHAnsi" w:cstheme="minorHAnsi"/>
          <w:color w:val="000000"/>
          <w:szCs w:val="24"/>
          <w:lang w:eastAsia="en-IE"/>
        </w:rPr>
        <w:t>(</w:t>
      </w:r>
      <w:r w:rsidR="00E87C9F" w:rsidRPr="00410F5E">
        <w:rPr>
          <w:rFonts w:asciiTheme="minorHAnsi" w:hAnsiTheme="minorHAnsi" w:cstheme="minorHAnsi"/>
          <w:szCs w:val="24"/>
          <w:lang w:eastAsia="en-IE"/>
        </w:rPr>
        <w:t>excluding the pilot Live Performance Support Scheme and other Covid</w:t>
      </w:r>
      <w:r w:rsidR="00E87C9F" w:rsidRPr="00410F5E">
        <w:rPr>
          <w:rFonts w:asciiTheme="minorHAnsi" w:hAnsiTheme="minorHAnsi" w:cstheme="minorHAnsi"/>
          <w:color w:val="000000"/>
          <w:szCs w:val="24"/>
          <w:lang w:eastAsia="en-IE"/>
        </w:rPr>
        <w:t>-19 supports</w:t>
      </w:r>
      <w:r>
        <w:rPr>
          <w:rFonts w:asciiTheme="minorHAnsi" w:eastAsiaTheme="minorHAnsi" w:hAnsiTheme="minorHAnsi" w:cstheme="minorHAnsi"/>
          <w:color w:val="000000"/>
          <w:szCs w:val="24"/>
          <w:lang w:eastAsia="en-IE"/>
        </w:rPr>
        <w:t>)</w:t>
      </w:r>
    </w:p>
    <w:p w:rsidR="00B47402" w:rsidRPr="00E101FF" w:rsidRDefault="00B47402" w:rsidP="00B47402">
      <w:pPr>
        <w:pStyle w:val="PlainText"/>
        <w:spacing w:before="0" w:beforeAutospacing="0" w:after="0" w:afterAutospacing="0" w:line="276" w:lineRule="auto"/>
        <w:ind w:left="720"/>
        <w:jc w:val="left"/>
        <w:rPr>
          <w:rFonts w:asciiTheme="minorHAnsi" w:eastAsiaTheme="minorHAnsi" w:hAnsiTheme="minorHAnsi" w:cstheme="minorHAnsi"/>
          <w:color w:val="000000"/>
          <w:szCs w:val="24"/>
          <w:lang w:eastAsia="en-IE"/>
        </w:rPr>
      </w:pPr>
    </w:p>
    <w:p w:rsidR="00E101FF" w:rsidRDefault="00A06039" w:rsidP="00B47402">
      <w:pPr>
        <w:pStyle w:val="PlainText"/>
        <w:spacing w:before="0" w:beforeAutospacing="0" w:after="0" w:afterAutospacing="0" w:line="276" w:lineRule="auto"/>
        <w:ind w:firstLine="357"/>
        <w:jc w:val="left"/>
        <w:rPr>
          <w:rFonts w:asciiTheme="minorHAnsi" w:eastAsiaTheme="minorHAnsi" w:hAnsiTheme="minorHAnsi" w:cstheme="minorHAnsi"/>
          <w:color w:val="000000"/>
          <w:szCs w:val="24"/>
          <w:lang w:eastAsia="en-IE"/>
        </w:rPr>
      </w:pPr>
      <w:r w:rsidRPr="0067373A">
        <w:rPr>
          <w:rFonts w:ascii="Arial Rounded MT Bold" w:hAnsi="Arial Rounded MT Bold" w:cstheme="minorHAnsi"/>
          <w:b/>
          <w:sz w:val="20"/>
          <w:u w:val="single"/>
        </w:rPr>
        <w:t>Please note:</w:t>
      </w:r>
      <w:r w:rsidR="000D5002">
        <w:rPr>
          <w:rFonts w:asciiTheme="minorHAnsi" w:eastAsiaTheme="minorHAnsi" w:hAnsiTheme="minorHAnsi" w:cstheme="minorHAnsi"/>
          <w:color w:val="000000"/>
          <w:szCs w:val="24"/>
          <w:lang w:eastAsia="en-IE"/>
        </w:rPr>
        <w:t xml:space="preserve"> </w:t>
      </w:r>
    </w:p>
    <w:p w:rsidR="002678EE" w:rsidRPr="000000A6" w:rsidRDefault="00F41FC9" w:rsidP="00B47402">
      <w:pPr>
        <w:pStyle w:val="PlainText"/>
        <w:spacing w:before="0" w:beforeAutospacing="0" w:after="0" w:afterAutospacing="0" w:line="276" w:lineRule="auto"/>
        <w:ind w:firstLine="357"/>
        <w:jc w:val="left"/>
        <w:rPr>
          <w:rFonts w:asciiTheme="minorHAnsi" w:eastAsiaTheme="minorHAnsi" w:hAnsiTheme="minorHAnsi" w:cstheme="minorHAnsi"/>
          <w:color w:val="000000"/>
          <w:szCs w:val="24"/>
          <w:lang w:eastAsia="en-IE"/>
        </w:rPr>
      </w:pPr>
      <w:r w:rsidRPr="00DB237A">
        <w:rPr>
          <w:rFonts w:asciiTheme="minorHAnsi" w:hAnsiTheme="minorHAnsi" w:cstheme="minorHAnsi"/>
          <w:szCs w:val="24"/>
        </w:rPr>
        <w:t xml:space="preserve">Only one application </w:t>
      </w:r>
      <w:r w:rsidR="00885322">
        <w:rPr>
          <w:rFonts w:asciiTheme="minorHAnsi" w:hAnsiTheme="minorHAnsi" w:cstheme="minorHAnsi"/>
          <w:szCs w:val="24"/>
        </w:rPr>
        <w:t>p</w:t>
      </w:r>
      <w:r w:rsidR="003D3027" w:rsidRPr="00DB237A">
        <w:rPr>
          <w:rFonts w:asciiTheme="minorHAnsi" w:hAnsiTheme="minorHAnsi" w:cstheme="minorHAnsi"/>
          <w:szCs w:val="24"/>
        </w:rPr>
        <w:t xml:space="preserve">er </w:t>
      </w:r>
      <w:r w:rsidR="000045C8" w:rsidRPr="006779D7">
        <w:rPr>
          <w:rFonts w:asciiTheme="minorHAnsi" w:hAnsiTheme="minorHAnsi" w:cstheme="minorHAnsi"/>
          <w:szCs w:val="24"/>
          <w:u w:val="single"/>
        </w:rPr>
        <w:t>applicant</w:t>
      </w:r>
      <w:r w:rsidR="000045C8">
        <w:rPr>
          <w:rFonts w:asciiTheme="minorHAnsi" w:hAnsiTheme="minorHAnsi" w:cstheme="minorHAnsi"/>
          <w:szCs w:val="24"/>
        </w:rPr>
        <w:t xml:space="preserve"> (</w:t>
      </w:r>
      <w:r w:rsidR="003D3027" w:rsidRPr="00DB237A">
        <w:rPr>
          <w:rFonts w:asciiTheme="minorHAnsi" w:hAnsiTheme="minorHAnsi" w:cstheme="minorHAnsi"/>
          <w:szCs w:val="24"/>
        </w:rPr>
        <w:t xml:space="preserve">venue, producer </w:t>
      </w:r>
      <w:r w:rsidR="00AE4205" w:rsidRPr="00DB237A">
        <w:rPr>
          <w:rFonts w:asciiTheme="minorHAnsi" w:hAnsiTheme="minorHAnsi" w:cstheme="minorHAnsi"/>
          <w:szCs w:val="24"/>
        </w:rPr>
        <w:t>or</w:t>
      </w:r>
      <w:r w:rsidR="003D3027" w:rsidRPr="00DB237A">
        <w:rPr>
          <w:rFonts w:asciiTheme="minorHAnsi" w:hAnsiTheme="minorHAnsi" w:cstheme="minorHAnsi"/>
          <w:szCs w:val="24"/>
        </w:rPr>
        <w:t xml:space="preserve"> p</w:t>
      </w:r>
      <w:r w:rsidR="00AE4205" w:rsidRPr="00DB237A">
        <w:rPr>
          <w:rFonts w:asciiTheme="minorHAnsi" w:hAnsiTheme="minorHAnsi" w:cstheme="minorHAnsi"/>
          <w:szCs w:val="24"/>
        </w:rPr>
        <w:t>romoter</w:t>
      </w:r>
      <w:r w:rsidR="000045C8">
        <w:rPr>
          <w:rFonts w:asciiTheme="minorHAnsi" w:hAnsiTheme="minorHAnsi" w:cstheme="minorHAnsi"/>
          <w:szCs w:val="24"/>
        </w:rPr>
        <w:t>)</w:t>
      </w:r>
      <w:r w:rsidR="003D3027" w:rsidRPr="00DB237A">
        <w:rPr>
          <w:rFonts w:asciiTheme="minorHAnsi" w:hAnsiTheme="minorHAnsi" w:cstheme="minorHAnsi"/>
          <w:szCs w:val="24"/>
        </w:rPr>
        <w:t xml:space="preserve"> </w:t>
      </w:r>
      <w:r w:rsidR="00DF7661" w:rsidRPr="00DB237A">
        <w:rPr>
          <w:rFonts w:asciiTheme="minorHAnsi" w:hAnsiTheme="minorHAnsi" w:cstheme="minorHAnsi"/>
          <w:szCs w:val="24"/>
        </w:rPr>
        <w:t>will be considered</w:t>
      </w:r>
      <w:r w:rsidR="00336005" w:rsidRPr="00DB237A">
        <w:rPr>
          <w:rFonts w:asciiTheme="minorHAnsi" w:hAnsiTheme="minorHAnsi" w:cstheme="minorHAnsi"/>
          <w:szCs w:val="24"/>
        </w:rPr>
        <w:t>.</w:t>
      </w:r>
    </w:p>
    <w:p w:rsidR="009172DE" w:rsidRDefault="009172DE" w:rsidP="00B47402">
      <w:pPr>
        <w:pStyle w:val="PlainText"/>
        <w:spacing w:before="0" w:beforeAutospacing="0" w:after="0" w:afterAutospacing="0" w:line="276" w:lineRule="auto"/>
        <w:jc w:val="left"/>
        <w:rPr>
          <w:rFonts w:asciiTheme="minorHAnsi" w:hAnsiTheme="minorHAnsi" w:cstheme="minorHAnsi"/>
          <w:szCs w:val="24"/>
        </w:rPr>
      </w:pPr>
    </w:p>
    <w:p w:rsidR="00B47402" w:rsidRPr="00CA5933" w:rsidRDefault="00B47402" w:rsidP="00B47402">
      <w:pPr>
        <w:pStyle w:val="PlainText"/>
        <w:spacing w:before="0" w:beforeAutospacing="0" w:after="0" w:afterAutospacing="0" w:line="276" w:lineRule="auto"/>
        <w:jc w:val="left"/>
        <w:rPr>
          <w:rFonts w:asciiTheme="minorHAnsi" w:hAnsiTheme="minorHAnsi" w:cstheme="minorHAnsi"/>
          <w:szCs w:val="24"/>
        </w:rPr>
      </w:pPr>
    </w:p>
    <w:p w:rsidR="00F31795" w:rsidRPr="005A01FE" w:rsidRDefault="00FB3317" w:rsidP="00B47402">
      <w:pPr>
        <w:pStyle w:val="ListParagraph"/>
        <w:numPr>
          <w:ilvl w:val="0"/>
          <w:numId w:val="17"/>
        </w:numPr>
        <w:shd w:val="clear" w:color="auto" w:fill="DBE5F1" w:themeFill="accent1" w:themeFillTint="33"/>
        <w:tabs>
          <w:tab w:val="center" w:pos="5041"/>
        </w:tabs>
        <w:spacing w:line="276" w:lineRule="auto"/>
        <w:rPr>
          <w:rFonts w:asciiTheme="minorHAnsi" w:hAnsiTheme="minorHAnsi" w:cstheme="minorHAnsi"/>
          <w:b/>
          <w:sz w:val="28"/>
          <w:szCs w:val="28"/>
        </w:rPr>
      </w:pPr>
      <w:r w:rsidRPr="00E101FF">
        <w:rPr>
          <w:rFonts w:asciiTheme="minorHAnsi" w:hAnsiTheme="minorHAnsi" w:cstheme="minorHAnsi"/>
          <w:b/>
          <w:sz w:val="28"/>
          <w:szCs w:val="28"/>
        </w:rPr>
        <w:t>Available Funding</w:t>
      </w:r>
    </w:p>
    <w:p w:rsidR="00B47402" w:rsidRDefault="00B47402" w:rsidP="00B47402">
      <w:pPr>
        <w:pStyle w:val="PlainText"/>
        <w:spacing w:before="0" w:beforeAutospacing="0" w:after="0" w:afterAutospacing="0" w:line="276" w:lineRule="auto"/>
        <w:ind w:left="360"/>
        <w:jc w:val="left"/>
        <w:rPr>
          <w:rFonts w:asciiTheme="minorHAnsi" w:hAnsiTheme="minorHAnsi" w:cstheme="minorHAnsi"/>
          <w:szCs w:val="24"/>
        </w:rPr>
      </w:pPr>
    </w:p>
    <w:p w:rsidR="0067373A" w:rsidRDefault="003D3027" w:rsidP="0015209B">
      <w:pPr>
        <w:pStyle w:val="PlainText"/>
        <w:spacing w:before="0" w:beforeAutospacing="0" w:after="0" w:afterAutospacing="0" w:line="276" w:lineRule="auto"/>
        <w:ind w:left="360"/>
        <w:rPr>
          <w:rFonts w:asciiTheme="minorHAnsi" w:hAnsiTheme="minorHAnsi" w:cstheme="minorHAnsi"/>
          <w:szCs w:val="24"/>
        </w:rPr>
      </w:pPr>
      <w:r w:rsidRPr="0008319D">
        <w:rPr>
          <w:rFonts w:asciiTheme="minorHAnsi" w:hAnsiTheme="minorHAnsi" w:cstheme="minorHAnsi"/>
          <w:szCs w:val="24"/>
        </w:rPr>
        <w:t>The s</w:t>
      </w:r>
      <w:r w:rsidR="0001517E" w:rsidRPr="0008319D">
        <w:rPr>
          <w:rFonts w:asciiTheme="minorHAnsi" w:hAnsiTheme="minorHAnsi" w:cstheme="minorHAnsi"/>
          <w:szCs w:val="24"/>
        </w:rPr>
        <w:t>cheme will offer</w:t>
      </w:r>
      <w:r w:rsidR="002C0401" w:rsidRPr="0008319D">
        <w:rPr>
          <w:rFonts w:asciiTheme="minorHAnsi" w:hAnsiTheme="minorHAnsi" w:cstheme="minorHAnsi"/>
          <w:szCs w:val="24"/>
        </w:rPr>
        <w:t xml:space="preserve"> grants </w:t>
      </w:r>
      <w:r w:rsidR="00EF7A07" w:rsidRPr="0008319D">
        <w:rPr>
          <w:rFonts w:asciiTheme="minorHAnsi" w:hAnsiTheme="minorHAnsi" w:cstheme="minorHAnsi"/>
          <w:szCs w:val="24"/>
        </w:rPr>
        <w:t xml:space="preserve">from </w:t>
      </w:r>
      <w:r w:rsidR="00F31795">
        <w:rPr>
          <w:rFonts w:asciiTheme="minorHAnsi" w:hAnsiTheme="minorHAnsi" w:cstheme="minorHAnsi"/>
          <w:szCs w:val="24"/>
        </w:rPr>
        <w:t xml:space="preserve">a minimum of </w:t>
      </w:r>
      <w:r w:rsidR="00EF7A07" w:rsidRPr="0008319D">
        <w:rPr>
          <w:rFonts w:asciiTheme="minorHAnsi" w:hAnsiTheme="minorHAnsi" w:cstheme="minorHAnsi"/>
          <w:szCs w:val="24"/>
        </w:rPr>
        <w:t>€10,000</w:t>
      </w:r>
      <w:r w:rsidR="00F31795">
        <w:rPr>
          <w:rFonts w:asciiTheme="minorHAnsi" w:hAnsiTheme="minorHAnsi" w:cstheme="minorHAnsi"/>
          <w:szCs w:val="24"/>
        </w:rPr>
        <w:t xml:space="preserve"> upwards</w:t>
      </w:r>
      <w:r w:rsidR="00F105EB" w:rsidRPr="0008319D">
        <w:rPr>
          <w:rFonts w:asciiTheme="minorHAnsi" w:hAnsiTheme="minorHAnsi" w:cstheme="minorHAnsi"/>
          <w:szCs w:val="24"/>
        </w:rPr>
        <w:t xml:space="preserve"> </w:t>
      </w:r>
      <w:r w:rsidR="00DC4FC9" w:rsidRPr="0008319D">
        <w:rPr>
          <w:rFonts w:asciiTheme="minorHAnsi" w:hAnsiTheme="minorHAnsi" w:cstheme="minorHAnsi"/>
          <w:szCs w:val="24"/>
        </w:rPr>
        <w:t xml:space="preserve">to </w:t>
      </w:r>
      <w:r w:rsidR="00F105EB" w:rsidRPr="0008319D">
        <w:rPr>
          <w:rFonts w:asciiTheme="minorHAnsi" w:hAnsiTheme="minorHAnsi" w:cstheme="minorHAnsi"/>
          <w:szCs w:val="24"/>
        </w:rPr>
        <w:t xml:space="preserve">commercial </w:t>
      </w:r>
      <w:r w:rsidR="00D73E15" w:rsidRPr="0008319D">
        <w:rPr>
          <w:rFonts w:asciiTheme="minorHAnsi" w:hAnsiTheme="minorHAnsi" w:cstheme="minorHAnsi"/>
          <w:szCs w:val="24"/>
        </w:rPr>
        <w:t>venues, producers and promoters</w:t>
      </w:r>
      <w:r w:rsidR="00DC4FC9" w:rsidRPr="0008319D">
        <w:rPr>
          <w:rFonts w:asciiTheme="minorHAnsi" w:hAnsiTheme="minorHAnsi" w:cstheme="minorHAnsi"/>
          <w:szCs w:val="24"/>
        </w:rPr>
        <w:t xml:space="preserve"> with</w:t>
      </w:r>
      <w:r w:rsidR="00E429B6" w:rsidRPr="0008319D">
        <w:rPr>
          <w:rFonts w:asciiTheme="minorHAnsi" w:hAnsiTheme="minorHAnsi" w:cstheme="minorHAnsi"/>
          <w:szCs w:val="24"/>
        </w:rPr>
        <w:t xml:space="preserve"> a </w:t>
      </w:r>
      <w:r w:rsidR="009562C2" w:rsidRPr="0008319D">
        <w:rPr>
          <w:rFonts w:asciiTheme="minorHAnsi" w:hAnsiTheme="minorHAnsi" w:cstheme="minorHAnsi"/>
          <w:szCs w:val="24"/>
        </w:rPr>
        <w:t>proven record of accomplishment</w:t>
      </w:r>
      <w:r w:rsidR="00F105EB" w:rsidRPr="0008319D">
        <w:rPr>
          <w:rFonts w:asciiTheme="minorHAnsi" w:hAnsiTheme="minorHAnsi" w:cstheme="minorHAnsi"/>
          <w:szCs w:val="24"/>
        </w:rPr>
        <w:t xml:space="preserve"> </w:t>
      </w:r>
      <w:r w:rsidR="00D73E15" w:rsidRPr="0008319D">
        <w:rPr>
          <w:rFonts w:asciiTheme="minorHAnsi" w:hAnsiTheme="minorHAnsi" w:cstheme="minorHAnsi"/>
          <w:szCs w:val="24"/>
        </w:rPr>
        <w:t>in cre</w:t>
      </w:r>
      <w:r w:rsidR="00AD2DA4" w:rsidRPr="0008319D">
        <w:rPr>
          <w:rFonts w:asciiTheme="minorHAnsi" w:hAnsiTheme="minorHAnsi" w:cstheme="minorHAnsi"/>
          <w:szCs w:val="24"/>
        </w:rPr>
        <w:t>ating / holding live performances</w:t>
      </w:r>
      <w:r w:rsidR="00AC45C5">
        <w:rPr>
          <w:rFonts w:asciiTheme="minorHAnsi" w:hAnsiTheme="minorHAnsi" w:cstheme="minorHAnsi"/>
          <w:szCs w:val="24"/>
        </w:rPr>
        <w:t>.</w:t>
      </w:r>
      <w:r w:rsidR="00404C00">
        <w:rPr>
          <w:rFonts w:asciiTheme="minorHAnsi" w:hAnsiTheme="minorHAnsi" w:cstheme="minorHAnsi"/>
          <w:szCs w:val="24"/>
        </w:rPr>
        <w:t xml:space="preserve"> </w:t>
      </w:r>
    </w:p>
    <w:p w:rsidR="00404C00" w:rsidRDefault="00404C00" w:rsidP="00B47402">
      <w:pPr>
        <w:pStyle w:val="PlainText"/>
        <w:spacing w:before="0" w:beforeAutospacing="0" w:after="0" w:afterAutospacing="0" w:line="276" w:lineRule="auto"/>
        <w:ind w:left="360"/>
        <w:jc w:val="left"/>
        <w:rPr>
          <w:rFonts w:asciiTheme="minorHAnsi" w:hAnsiTheme="minorHAnsi" w:cstheme="minorHAnsi"/>
          <w:szCs w:val="24"/>
        </w:rPr>
      </w:pPr>
    </w:p>
    <w:p w:rsidR="00404C00" w:rsidRPr="0008319D" w:rsidRDefault="00404C00" w:rsidP="00B47402">
      <w:pPr>
        <w:pStyle w:val="PlainText"/>
        <w:spacing w:before="0" w:beforeAutospacing="0" w:after="0" w:afterAutospacing="0" w:line="276" w:lineRule="auto"/>
        <w:ind w:left="360"/>
        <w:jc w:val="left"/>
        <w:rPr>
          <w:rFonts w:asciiTheme="minorHAnsi" w:hAnsiTheme="minorHAnsi" w:cstheme="minorHAnsi"/>
          <w:szCs w:val="24"/>
        </w:rPr>
      </w:pPr>
    </w:p>
    <w:p w:rsidR="004704F1" w:rsidRDefault="004704F1" w:rsidP="00B47402">
      <w:pPr>
        <w:pStyle w:val="PlainText"/>
        <w:spacing w:before="0" w:beforeAutospacing="0" w:after="0" w:afterAutospacing="0" w:line="276" w:lineRule="auto"/>
        <w:ind w:left="720"/>
        <w:jc w:val="left"/>
        <w:rPr>
          <w:rFonts w:asciiTheme="minorHAnsi" w:hAnsiTheme="minorHAnsi" w:cstheme="minorHAnsi"/>
          <w:szCs w:val="24"/>
        </w:rPr>
      </w:pPr>
    </w:p>
    <w:p w:rsidR="005A01FE" w:rsidRDefault="005A01FE" w:rsidP="00B47402">
      <w:pPr>
        <w:pStyle w:val="PlainText"/>
        <w:spacing w:before="0" w:beforeAutospacing="0" w:after="0" w:afterAutospacing="0" w:line="276" w:lineRule="auto"/>
        <w:ind w:left="720"/>
        <w:jc w:val="left"/>
        <w:rPr>
          <w:rFonts w:asciiTheme="minorHAnsi" w:hAnsiTheme="minorHAnsi" w:cstheme="minorHAnsi"/>
          <w:szCs w:val="24"/>
        </w:rPr>
      </w:pPr>
    </w:p>
    <w:p w:rsidR="00544651" w:rsidRPr="00CC6FF3" w:rsidRDefault="00FB3317" w:rsidP="00B47402">
      <w:pPr>
        <w:shd w:val="clear" w:color="auto" w:fill="DBE5F1" w:themeFill="accent1" w:themeFillTint="33"/>
        <w:tabs>
          <w:tab w:val="center" w:pos="5041"/>
        </w:tabs>
        <w:spacing w:line="276" w:lineRule="auto"/>
        <w:ind w:left="360"/>
        <w:rPr>
          <w:rFonts w:asciiTheme="minorHAnsi" w:hAnsiTheme="minorHAnsi" w:cstheme="minorHAnsi"/>
          <w:b/>
          <w:sz w:val="28"/>
          <w:szCs w:val="28"/>
        </w:rPr>
      </w:pPr>
      <w:r>
        <w:rPr>
          <w:rFonts w:asciiTheme="minorHAnsi" w:hAnsiTheme="minorHAnsi" w:cstheme="minorHAnsi"/>
          <w:b/>
          <w:sz w:val="28"/>
          <w:szCs w:val="28"/>
        </w:rPr>
        <w:t>5a. What eligible costs will be funded</w:t>
      </w:r>
      <w:r w:rsidRPr="00FB3317">
        <w:rPr>
          <w:rFonts w:asciiTheme="minorHAnsi" w:hAnsiTheme="minorHAnsi" w:cstheme="minorHAnsi"/>
          <w:b/>
          <w:sz w:val="28"/>
          <w:szCs w:val="28"/>
        </w:rPr>
        <w:tab/>
      </w:r>
    </w:p>
    <w:p w:rsidR="00BC44E0" w:rsidRDefault="00EB1176" w:rsidP="00B47402">
      <w:pPr>
        <w:pStyle w:val="PlainText"/>
        <w:spacing w:before="0" w:beforeAutospacing="0" w:after="0" w:afterAutospacing="0" w:line="276" w:lineRule="auto"/>
        <w:ind w:left="360"/>
        <w:jc w:val="left"/>
        <w:rPr>
          <w:rFonts w:asciiTheme="minorHAnsi" w:hAnsiTheme="minorHAnsi" w:cstheme="minorHAnsi"/>
          <w:szCs w:val="24"/>
        </w:rPr>
      </w:pPr>
      <w:r w:rsidRPr="009562C2">
        <w:rPr>
          <w:rFonts w:asciiTheme="minorHAnsi" w:hAnsiTheme="minorHAnsi" w:cstheme="minorHAnsi"/>
          <w:szCs w:val="24"/>
        </w:rPr>
        <w:t>F</w:t>
      </w:r>
      <w:r w:rsidR="00A9476E" w:rsidRPr="009562C2">
        <w:rPr>
          <w:rFonts w:asciiTheme="minorHAnsi" w:hAnsiTheme="minorHAnsi" w:cstheme="minorHAnsi"/>
          <w:szCs w:val="24"/>
        </w:rPr>
        <w:t xml:space="preserve">unding </w:t>
      </w:r>
      <w:r w:rsidRPr="009562C2">
        <w:rPr>
          <w:rFonts w:asciiTheme="minorHAnsi" w:hAnsiTheme="minorHAnsi" w:cstheme="minorHAnsi"/>
          <w:szCs w:val="24"/>
        </w:rPr>
        <w:t>wil</w:t>
      </w:r>
      <w:r w:rsidR="0093617A">
        <w:rPr>
          <w:rFonts w:asciiTheme="minorHAnsi" w:hAnsiTheme="minorHAnsi" w:cstheme="minorHAnsi"/>
          <w:szCs w:val="24"/>
        </w:rPr>
        <w:t>l be</w:t>
      </w:r>
      <w:r w:rsidRPr="009562C2">
        <w:rPr>
          <w:rFonts w:asciiTheme="minorHAnsi" w:hAnsiTheme="minorHAnsi" w:cstheme="minorHAnsi"/>
          <w:szCs w:val="24"/>
        </w:rPr>
        <w:t xml:space="preserve"> </w:t>
      </w:r>
      <w:r w:rsidR="00C07CE8" w:rsidRPr="009562C2">
        <w:rPr>
          <w:rFonts w:asciiTheme="minorHAnsi" w:hAnsiTheme="minorHAnsi" w:cstheme="minorHAnsi"/>
          <w:szCs w:val="24"/>
        </w:rPr>
        <w:t>based</w:t>
      </w:r>
      <w:r w:rsidR="00633D0F">
        <w:rPr>
          <w:rFonts w:asciiTheme="minorHAnsi" w:hAnsiTheme="minorHAnsi" w:cstheme="minorHAnsi"/>
          <w:szCs w:val="24"/>
        </w:rPr>
        <w:t xml:space="preserve"> on</w:t>
      </w:r>
      <w:r w:rsidR="00756E26">
        <w:rPr>
          <w:rFonts w:asciiTheme="minorHAnsi" w:hAnsiTheme="minorHAnsi" w:cstheme="minorHAnsi"/>
          <w:szCs w:val="24"/>
        </w:rPr>
        <w:t xml:space="preserve"> </w:t>
      </w:r>
      <w:r w:rsidR="00756E26" w:rsidRPr="004066E2">
        <w:rPr>
          <w:rFonts w:asciiTheme="minorHAnsi" w:hAnsiTheme="minorHAnsi" w:cstheme="minorHAnsi"/>
          <w:szCs w:val="24"/>
        </w:rPr>
        <w:t>providing</w:t>
      </w:r>
      <w:r w:rsidR="00C07CE8" w:rsidRPr="004066E2">
        <w:rPr>
          <w:rFonts w:asciiTheme="minorHAnsi" w:hAnsiTheme="minorHAnsi" w:cstheme="minorHAnsi"/>
          <w:szCs w:val="24"/>
        </w:rPr>
        <w:t xml:space="preserve"> </w:t>
      </w:r>
      <w:r w:rsidR="00B10ABF" w:rsidRPr="004066E2">
        <w:rPr>
          <w:rFonts w:asciiTheme="minorHAnsi" w:hAnsiTheme="minorHAnsi" w:cstheme="minorHAnsi"/>
          <w:szCs w:val="24"/>
        </w:rPr>
        <w:t>a contribution to</w:t>
      </w:r>
      <w:r w:rsidR="007077F6" w:rsidRPr="004066E2">
        <w:rPr>
          <w:rFonts w:asciiTheme="minorHAnsi" w:hAnsiTheme="minorHAnsi" w:cstheme="minorHAnsi"/>
          <w:szCs w:val="24"/>
        </w:rPr>
        <w:t xml:space="preserve"> </w:t>
      </w:r>
      <w:r w:rsidR="009562C2" w:rsidRPr="004066E2">
        <w:rPr>
          <w:rFonts w:asciiTheme="minorHAnsi" w:hAnsiTheme="minorHAnsi" w:cstheme="minorHAnsi"/>
          <w:szCs w:val="24"/>
        </w:rPr>
        <w:t>c</w:t>
      </w:r>
      <w:r w:rsidR="00756E26" w:rsidRPr="004066E2">
        <w:rPr>
          <w:rFonts w:asciiTheme="minorHAnsi" w:hAnsiTheme="minorHAnsi" w:cstheme="minorHAnsi"/>
          <w:szCs w:val="24"/>
        </w:rPr>
        <w:t>ost</w:t>
      </w:r>
      <w:r w:rsidR="00576395" w:rsidRPr="004066E2">
        <w:rPr>
          <w:rFonts w:asciiTheme="minorHAnsi" w:hAnsiTheme="minorHAnsi" w:cstheme="minorHAnsi"/>
          <w:szCs w:val="24"/>
        </w:rPr>
        <w:t>s</w:t>
      </w:r>
      <w:r w:rsidR="00F105EB" w:rsidRPr="009562C2">
        <w:rPr>
          <w:rFonts w:asciiTheme="minorHAnsi" w:hAnsiTheme="minorHAnsi" w:cstheme="minorHAnsi"/>
          <w:szCs w:val="24"/>
        </w:rPr>
        <w:t xml:space="preserve"> </w:t>
      </w:r>
      <w:r w:rsidR="00E67C83">
        <w:rPr>
          <w:rFonts w:asciiTheme="minorHAnsi" w:hAnsiTheme="minorHAnsi" w:cstheme="minorHAnsi"/>
          <w:szCs w:val="24"/>
        </w:rPr>
        <w:t>related to the</w:t>
      </w:r>
      <w:r w:rsidR="00F105EB" w:rsidRPr="009562C2">
        <w:rPr>
          <w:rFonts w:asciiTheme="minorHAnsi" w:hAnsiTheme="minorHAnsi" w:cstheme="minorHAnsi"/>
          <w:szCs w:val="24"/>
        </w:rPr>
        <w:t xml:space="preserve"> </w:t>
      </w:r>
      <w:r w:rsidR="007077F6" w:rsidRPr="009562C2">
        <w:rPr>
          <w:rFonts w:asciiTheme="minorHAnsi" w:hAnsiTheme="minorHAnsi" w:cstheme="minorHAnsi"/>
          <w:szCs w:val="24"/>
        </w:rPr>
        <w:t>creation / pro</w:t>
      </w:r>
      <w:r w:rsidR="00E25A90" w:rsidRPr="009562C2">
        <w:rPr>
          <w:rFonts w:asciiTheme="minorHAnsi" w:hAnsiTheme="minorHAnsi" w:cstheme="minorHAnsi"/>
          <w:szCs w:val="24"/>
        </w:rPr>
        <w:t xml:space="preserve">duction </w:t>
      </w:r>
      <w:r w:rsidR="00AD2DA4" w:rsidRPr="009562C2">
        <w:rPr>
          <w:rFonts w:asciiTheme="minorHAnsi" w:hAnsiTheme="minorHAnsi" w:cstheme="minorHAnsi"/>
          <w:szCs w:val="24"/>
        </w:rPr>
        <w:t xml:space="preserve">of a live </w:t>
      </w:r>
      <w:r w:rsidR="009562C2" w:rsidRPr="009562C2">
        <w:rPr>
          <w:rFonts w:asciiTheme="minorHAnsi" w:hAnsiTheme="minorHAnsi" w:cstheme="minorHAnsi"/>
          <w:szCs w:val="24"/>
        </w:rPr>
        <w:t>performance, which</w:t>
      </w:r>
      <w:r w:rsidR="00BC44E0" w:rsidRPr="009562C2">
        <w:rPr>
          <w:rFonts w:asciiTheme="minorHAnsi" w:hAnsiTheme="minorHAnsi" w:cstheme="minorHAnsi"/>
          <w:szCs w:val="24"/>
        </w:rPr>
        <w:t xml:space="preserve"> will include</w:t>
      </w:r>
      <w:r w:rsidR="00AD2DA4" w:rsidRPr="009562C2">
        <w:rPr>
          <w:rFonts w:asciiTheme="minorHAnsi" w:hAnsiTheme="minorHAnsi" w:cstheme="minorHAnsi"/>
          <w:szCs w:val="24"/>
        </w:rPr>
        <w:t>:</w:t>
      </w:r>
      <w:r w:rsidR="00BC44E0" w:rsidRPr="009562C2">
        <w:rPr>
          <w:rFonts w:asciiTheme="minorHAnsi" w:hAnsiTheme="minorHAnsi" w:cstheme="minorHAnsi"/>
          <w:szCs w:val="24"/>
        </w:rPr>
        <w:t xml:space="preserve"> </w:t>
      </w:r>
    </w:p>
    <w:p w:rsidR="00B47402" w:rsidRPr="009562C2" w:rsidRDefault="00B47402" w:rsidP="00B47402">
      <w:pPr>
        <w:pStyle w:val="PlainText"/>
        <w:spacing w:before="0" w:beforeAutospacing="0" w:after="0" w:afterAutospacing="0" w:line="276" w:lineRule="auto"/>
        <w:ind w:left="360"/>
        <w:jc w:val="left"/>
        <w:rPr>
          <w:rFonts w:asciiTheme="minorHAnsi" w:hAnsiTheme="minorHAnsi" w:cstheme="minorHAnsi"/>
          <w:szCs w:val="24"/>
        </w:rPr>
      </w:pPr>
    </w:p>
    <w:p w:rsidR="00BC44E0" w:rsidRPr="002D3E78" w:rsidRDefault="009562C2" w:rsidP="0015209B">
      <w:pPr>
        <w:pStyle w:val="PlainText"/>
        <w:numPr>
          <w:ilvl w:val="0"/>
          <w:numId w:val="11"/>
        </w:numPr>
        <w:spacing w:before="0" w:beforeAutospacing="0" w:after="0" w:afterAutospacing="0" w:line="276" w:lineRule="auto"/>
        <w:rPr>
          <w:rFonts w:asciiTheme="minorHAnsi" w:hAnsiTheme="minorHAnsi" w:cstheme="minorHAnsi"/>
          <w:szCs w:val="24"/>
        </w:rPr>
      </w:pPr>
      <w:r w:rsidRPr="002D3E78">
        <w:rPr>
          <w:rFonts w:asciiTheme="minorHAnsi" w:hAnsiTheme="minorHAnsi" w:cstheme="minorHAnsi"/>
          <w:szCs w:val="24"/>
        </w:rPr>
        <w:t>Venue</w:t>
      </w:r>
      <w:r w:rsidR="00BC44E0" w:rsidRPr="002D3E78">
        <w:rPr>
          <w:rFonts w:asciiTheme="minorHAnsi" w:hAnsiTheme="minorHAnsi" w:cstheme="minorHAnsi"/>
          <w:szCs w:val="24"/>
        </w:rPr>
        <w:t xml:space="preserve"> </w:t>
      </w:r>
      <w:r w:rsidR="00307C43" w:rsidRPr="002D3E78">
        <w:rPr>
          <w:rFonts w:asciiTheme="minorHAnsi" w:hAnsiTheme="minorHAnsi" w:cstheme="minorHAnsi"/>
          <w:szCs w:val="24"/>
        </w:rPr>
        <w:t xml:space="preserve">Costs </w:t>
      </w:r>
      <w:r w:rsidR="00521ED7" w:rsidRPr="002D3E78">
        <w:rPr>
          <w:rFonts w:asciiTheme="minorHAnsi" w:hAnsiTheme="minorHAnsi" w:cstheme="minorHAnsi"/>
          <w:szCs w:val="24"/>
        </w:rPr>
        <w:t xml:space="preserve">per event </w:t>
      </w:r>
      <w:r w:rsidR="00307C43" w:rsidRPr="002D3E78">
        <w:rPr>
          <w:rFonts w:asciiTheme="minorHAnsi" w:hAnsiTheme="minorHAnsi" w:cstheme="minorHAnsi"/>
          <w:szCs w:val="24"/>
        </w:rPr>
        <w:t xml:space="preserve"> to include crew / overhead / staff costs </w:t>
      </w:r>
      <w:r w:rsidR="0015209B" w:rsidRPr="002D3E78">
        <w:rPr>
          <w:rFonts w:asciiTheme="minorHAnsi" w:hAnsiTheme="minorHAnsi" w:cstheme="minorHAnsi"/>
          <w:szCs w:val="24"/>
        </w:rPr>
        <w:t xml:space="preserve">that are incurred as a result of and </w:t>
      </w:r>
      <w:r w:rsidR="00307C43" w:rsidRPr="002D3E78">
        <w:rPr>
          <w:rFonts w:asciiTheme="minorHAnsi" w:hAnsiTheme="minorHAnsi" w:cstheme="minorHAnsi"/>
          <w:szCs w:val="24"/>
        </w:rPr>
        <w:t>for the duration of production only)</w:t>
      </w:r>
      <w:r w:rsidR="0015209B" w:rsidRPr="002D3E78">
        <w:rPr>
          <w:rFonts w:asciiTheme="minorHAnsi" w:hAnsiTheme="minorHAnsi" w:cstheme="minorHAnsi"/>
          <w:szCs w:val="24"/>
        </w:rPr>
        <w:t>;</w:t>
      </w:r>
    </w:p>
    <w:p w:rsidR="00031636" w:rsidRPr="009562C2" w:rsidRDefault="00031636" w:rsidP="0015209B">
      <w:pPr>
        <w:pStyle w:val="PlainText"/>
        <w:numPr>
          <w:ilvl w:val="0"/>
          <w:numId w:val="11"/>
        </w:numPr>
        <w:spacing w:before="0" w:beforeAutospacing="0" w:after="0" w:afterAutospacing="0" w:line="276" w:lineRule="auto"/>
        <w:ind w:hanging="357"/>
        <w:rPr>
          <w:rFonts w:asciiTheme="minorHAnsi" w:hAnsiTheme="minorHAnsi" w:cstheme="minorHAnsi"/>
          <w:szCs w:val="24"/>
        </w:rPr>
      </w:pPr>
      <w:r w:rsidRPr="009562C2">
        <w:rPr>
          <w:rFonts w:asciiTheme="minorHAnsi" w:hAnsiTheme="minorHAnsi" w:cstheme="minorHAnsi"/>
          <w:szCs w:val="24"/>
        </w:rPr>
        <w:t xml:space="preserve">Contracts for Service for </w:t>
      </w:r>
    </w:p>
    <w:p w:rsidR="000A7649" w:rsidRPr="009562C2" w:rsidRDefault="00E67C83" w:rsidP="0015209B">
      <w:pPr>
        <w:pStyle w:val="PlainText"/>
        <w:numPr>
          <w:ilvl w:val="1"/>
          <w:numId w:val="3"/>
        </w:numPr>
        <w:spacing w:before="0" w:beforeAutospacing="0" w:after="0" w:afterAutospacing="0" w:line="276" w:lineRule="auto"/>
        <w:ind w:hanging="357"/>
        <w:rPr>
          <w:rFonts w:asciiTheme="minorHAnsi" w:hAnsiTheme="minorHAnsi" w:cstheme="minorHAnsi"/>
          <w:szCs w:val="24"/>
        </w:rPr>
      </w:pPr>
      <w:r>
        <w:rPr>
          <w:rFonts w:asciiTheme="minorHAnsi" w:hAnsiTheme="minorHAnsi" w:cstheme="minorHAnsi"/>
          <w:szCs w:val="24"/>
        </w:rPr>
        <w:t>Artist/Perf</w:t>
      </w:r>
      <w:r w:rsidR="0095504A">
        <w:rPr>
          <w:rFonts w:asciiTheme="minorHAnsi" w:hAnsiTheme="minorHAnsi" w:cstheme="minorHAnsi"/>
          <w:szCs w:val="24"/>
        </w:rPr>
        <w:t>or</w:t>
      </w:r>
      <w:r>
        <w:rPr>
          <w:rFonts w:asciiTheme="minorHAnsi" w:hAnsiTheme="minorHAnsi" w:cstheme="minorHAnsi"/>
          <w:szCs w:val="24"/>
        </w:rPr>
        <w:t>mer</w:t>
      </w:r>
      <w:r w:rsidR="000A7649" w:rsidRPr="009562C2">
        <w:rPr>
          <w:rFonts w:asciiTheme="minorHAnsi" w:hAnsiTheme="minorHAnsi" w:cstheme="minorHAnsi"/>
          <w:szCs w:val="24"/>
        </w:rPr>
        <w:t xml:space="preserve"> Fees</w:t>
      </w:r>
    </w:p>
    <w:p w:rsidR="000A7649" w:rsidRPr="009562C2" w:rsidRDefault="000A7649" w:rsidP="0015209B">
      <w:pPr>
        <w:pStyle w:val="PlainText"/>
        <w:numPr>
          <w:ilvl w:val="1"/>
          <w:numId w:val="3"/>
        </w:numPr>
        <w:spacing w:before="0" w:beforeAutospacing="0" w:after="0" w:afterAutospacing="0" w:line="276" w:lineRule="auto"/>
        <w:rPr>
          <w:rFonts w:asciiTheme="minorHAnsi" w:hAnsiTheme="minorHAnsi" w:cstheme="minorHAnsi"/>
          <w:szCs w:val="24"/>
        </w:rPr>
      </w:pPr>
      <w:r w:rsidRPr="009562C2">
        <w:rPr>
          <w:rFonts w:asciiTheme="minorHAnsi" w:hAnsiTheme="minorHAnsi" w:cstheme="minorHAnsi"/>
          <w:szCs w:val="24"/>
        </w:rPr>
        <w:t xml:space="preserve">Musician Fees </w:t>
      </w:r>
    </w:p>
    <w:p w:rsidR="009562C2" w:rsidRDefault="009562C2" w:rsidP="0015209B">
      <w:pPr>
        <w:pStyle w:val="PlainText"/>
        <w:numPr>
          <w:ilvl w:val="1"/>
          <w:numId w:val="3"/>
        </w:numPr>
        <w:spacing w:before="0" w:beforeAutospacing="0" w:after="0" w:afterAutospacing="0" w:line="276" w:lineRule="auto"/>
        <w:rPr>
          <w:rFonts w:asciiTheme="minorHAnsi" w:hAnsiTheme="minorHAnsi" w:cstheme="minorHAnsi"/>
          <w:szCs w:val="24"/>
        </w:rPr>
      </w:pPr>
      <w:r w:rsidRPr="00E87C9F">
        <w:rPr>
          <w:rFonts w:asciiTheme="minorHAnsi" w:hAnsiTheme="minorHAnsi" w:cstheme="minorHAnsi"/>
          <w:szCs w:val="24"/>
        </w:rPr>
        <w:t>Crew</w:t>
      </w:r>
      <w:r w:rsidR="00576395" w:rsidRPr="00E87C9F">
        <w:rPr>
          <w:rFonts w:asciiTheme="minorHAnsi" w:hAnsiTheme="minorHAnsi" w:cstheme="minorHAnsi"/>
          <w:szCs w:val="24"/>
        </w:rPr>
        <w:t xml:space="preserve"> Fees</w:t>
      </w:r>
    </w:p>
    <w:p w:rsidR="00576395" w:rsidRDefault="00576395" w:rsidP="0015209B">
      <w:pPr>
        <w:pStyle w:val="PlainText"/>
        <w:numPr>
          <w:ilvl w:val="1"/>
          <w:numId w:val="3"/>
        </w:numPr>
        <w:spacing w:before="0" w:beforeAutospacing="0" w:after="0" w:afterAutospacing="0" w:line="276" w:lineRule="auto"/>
        <w:rPr>
          <w:rFonts w:asciiTheme="minorHAnsi" w:hAnsiTheme="minorHAnsi" w:cstheme="minorHAnsi"/>
          <w:szCs w:val="24"/>
        </w:rPr>
      </w:pPr>
      <w:r w:rsidRPr="00E87C9F">
        <w:rPr>
          <w:rFonts w:asciiTheme="minorHAnsi" w:hAnsiTheme="minorHAnsi" w:cstheme="minorHAnsi"/>
          <w:szCs w:val="24"/>
        </w:rPr>
        <w:t xml:space="preserve">Services from Creative Industries </w:t>
      </w:r>
      <w:r w:rsidR="00336005" w:rsidRPr="00E87C9F">
        <w:rPr>
          <w:rFonts w:asciiTheme="minorHAnsi" w:hAnsiTheme="minorHAnsi" w:cstheme="minorHAnsi"/>
          <w:szCs w:val="24"/>
        </w:rPr>
        <w:t>(incl</w:t>
      </w:r>
      <w:r w:rsidR="0015209B">
        <w:rPr>
          <w:rFonts w:asciiTheme="minorHAnsi" w:hAnsiTheme="minorHAnsi" w:cstheme="minorHAnsi"/>
          <w:szCs w:val="24"/>
        </w:rPr>
        <w:t>uding</w:t>
      </w:r>
      <w:r w:rsidR="00336005" w:rsidRPr="00E87C9F">
        <w:rPr>
          <w:rFonts w:asciiTheme="minorHAnsi" w:hAnsiTheme="minorHAnsi" w:cstheme="minorHAnsi"/>
          <w:szCs w:val="24"/>
        </w:rPr>
        <w:t xml:space="preserve"> </w:t>
      </w:r>
      <w:r w:rsidR="00402BA3" w:rsidRPr="00E87C9F">
        <w:rPr>
          <w:rFonts w:asciiTheme="minorHAnsi" w:hAnsiTheme="minorHAnsi" w:cstheme="minorHAnsi"/>
          <w:szCs w:val="24"/>
        </w:rPr>
        <w:t xml:space="preserve">services of </w:t>
      </w:r>
      <w:r w:rsidR="00336005" w:rsidRPr="00E87C9F">
        <w:rPr>
          <w:rFonts w:asciiTheme="minorHAnsi" w:hAnsiTheme="minorHAnsi" w:cstheme="minorHAnsi"/>
          <w:szCs w:val="24"/>
        </w:rPr>
        <w:t>Set/Costume Designer</w:t>
      </w:r>
      <w:r w:rsidR="00402BA3" w:rsidRPr="00E87C9F">
        <w:rPr>
          <w:rFonts w:asciiTheme="minorHAnsi" w:hAnsiTheme="minorHAnsi" w:cstheme="minorHAnsi"/>
          <w:szCs w:val="24"/>
        </w:rPr>
        <w:t>s</w:t>
      </w:r>
      <w:r w:rsidR="00336005" w:rsidRPr="00E87C9F">
        <w:rPr>
          <w:rFonts w:asciiTheme="minorHAnsi" w:hAnsiTheme="minorHAnsi" w:cstheme="minorHAnsi"/>
          <w:szCs w:val="24"/>
        </w:rPr>
        <w:t>)</w:t>
      </w:r>
    </w:p>
    <w:p w:rsidR="00307C43" w:rsidRPr="00404C00" w:rsidRDefault="00307C43" w:rsidP="0015209B">
      <w:pPr>
        <w:pStyle w:val="PlainText"/>
        <w:numPr>
          <w:ilvl w:val="1"/>
          <w:numId w:val="3"/>
        </w:numPr>
        <w:spacing w:before="0" w:beforeAutospacing="0" w:after="0" w:afterAutospacing="0" w:line="276" w:lineRule="auto"/>
        <w:rPr>
          <w:rFonts w:asciiTheme="minorHAnsi" w:hAnsiTheme="minorHAnsi" w:cstheme="minorHAnsi"/>
          <w:szCs w:val="24"/>
        </w:rPr>
      </w:pPr>
      <w:r w:rsidRPr="00404C00">
        <w:rPr>
          <w:rFonts w:asciiTheme="minorHAnsi" w:hAnsiTheme="minorHAnsi" w:cstheme="minorHAnsi"/>
          <w:szCs w:val="24"/>
        </w:rPr>
        <w:t xml:space="preserve">Video Streaming costs </w:t>
      </w:r>
    </w:p>
    <w:p w:rsidR="004D7C0E" w:rsidRPr="00E87C9F" w:rsidRDefault="002861C6" w:rsidP="0015209B">
      <w:pPr>
        <w:pStyle w:val="PlainText"/>
        <w:numPr>
          <w:ilvl w:val="1"/>
          <w:numId w:val="3"/>
        </w:numPr>
        <w:spacing w:before="0" w:beforeAutospacing="0" w:after="0" w:afterAutospacing="0" w:line="276" w:lineRule="auto"/>
        <w:rPr>
          <w:rFonts w:asciiTheme="minorHAnsi" w:hAnsiTheme="minorHAnsi" w:cstheme="minorHAnsi"/>
          <w:szCs w:val="24"/>
        </w:rPr>
      </w:pPr>
      <w:r>
        <w:rPr>
          <w:rFonts w:asciiTheme="minorHAnsi" w:hAnsiTheme="minorHAnsi" w:cstheme="minorHAnsi"/>
          <w:szCs w:val="24"/>
        </w:rPr>
        <w:t>C</w:t>
      </w:r>
      <w:r w:rsidR="004D7C0E">
        <w:rPr>
          <w:rFonts w:asciiTheme="minorHAnsi" w:hAnsiTheme="minorHAnsi" w:cstheme="minorHAnsi"/>
          <w:szCs w:val="24"/>
        </w:rPr>
        <w:t>osts relating to costumes for theatrical productions</w:t>
      </w:r>
    </w:p>
    <w:p w:rsidR="00E57A33" w:rsidRPr="00E87C9F" w:rsidRDefault="002861C6" w:rsidP="0015209B">
      <w:pPr>
        <w:pStyle w:val="PlainText"/>
        <w:numPr>
          <w:ilvl w:val="1"/>
          <w:numId w:val="3"/>
        </w:numPr>
        <w:spacing w:before="0" w:beforeAutospacing="0" w:after="0" w:afterAutospacing="0" w:line="276" w:lineRule="auto"/>
        <w:rPr>
          <w:rFonts w:asciiTheme="minorHAnsi" w:hAnsiTheme="minorHAnsi" w:cstheme="minorHAnsi"/>
          <w:szCs w:val="24"/>
        </w:rPr>
      </w:pPr>
      <w:r>
        <w:rPr>
          <w:rFonts w:asciiTheme="minorHAnsi" w:hAnsiTheme="minorHAnsi" w:cstheme="minorHAnsi"/>
          <w:szCs w:val="24"/>
        </w:rPr>
        <w:t>C</w:t>
      </w:r>
      <w:bookmarkStart w:id="0" w:name="_GoBack"/>
      <w:bookmarkEnd w:id="0"/>
      <w:r w:rsidR="00E57A33" w:rsidRPr="00E87C9F">
        <w:rPr>
          <w:rFonts w:asciiTheme="minorHAnsi" w:hAnsiTheme="minorHAnsi" w:cstheme="minorHAnsi"/>
          <w:szCs w:val="24"/>
        </w:rPr>
        <w:t>osts relating to Advertising, PR</w:t>
      </w:r>
      <w:r w:rsidR="002D186D" w:rsidRPr="00E87C9F">
        <w:rPr>
          <w:rFonts w:asciiTheme="minorHAnsi" w:hAnsiTheme="minorHAnsi" w:cstheme="minorHAnsi"/>
          <w:szCs w:val="24"/>
        </w:rPr>
        <w:t xml:space="preserve"> related to the specific event</w:t>
      </w:r>
    </w:p>
    <w:p w:rsidR="002D186D" w:rsidRDefault="00E87C9F" w:rsidP="0015209B">
      <w:pPr>
        <w:pStyle w:val="PlainText"/>
        <w:numPr>
          <w:ilvl w:val="1"/>
          <w:numId w:val="3"/>
        </w:numPr>
        <w:spacing w:before="0" w:beforeAutospacing="0" w:after="0" w:afterAutospacing="0" w:line="276" w:lineRule="auto"/>
        <w:rPr>
          <w:rFonts w:asciiTheme="minorHAnsi" w:hAnsiTheme="minorHAnsi" w:cstheme="minorHAnsi"/>
          <w:szCs w:val="24"/>
        </w:rPr>
      </w:pPr>
      <w:r>
        <w:rPr>
          <w:rFonts w:asciiTheme="minorHAnsi" w:hAnsiTheme="minorHAnsi" w:cstheme="minorHAnsi"/>
          <w:szCs w:val="24"/>
        </w:rPr>
        <w:t>Hire of specialist</w:t>
      </w:r>
      <w:r w:rsidR="002D186D" w:rsidRPr="00E87C9F">
        <w:rPr>
          <w:rFonts w:asciiTheme="minorHAnsi" w:hAnsiTheme="minorHAnsi" w:cstheme="minorHAnsi"/>
          <w:szCs w:val="24"/>
        </w:rPr>
        <w:t xml:space="preserve"> equipment specifically required for the even</w:t>
      </w:r>
      <w:r>
        <w:rPr>
          <w:rFonts w:asciiTheme="minorHAnsi" w:hAnsiTheme="minorHAnsi" w:cstheme="minorHAnsi"/>
          <w:szCs w:val="24"/>
        </w:rPr>
        <w:t>t</w:t>
      </w:r>
      <w:r w:rsidR="002D186D" w:rsidRPr="00E87C9F">
        <w:rPr>
          <w:rFonts w:asciiTheme="minorHAnsi" w:hAnsiTheme="minorHAnsi" w:cstheme="minorHAnsi"/>
          <w:szCs w:val="24"/>
        </w:rPr>
        <w:t xml:space="preserve"> </w:t>
      </w:r>
    </w:p>
    <w:p w:rsidR="004E6BAB" w:rsidRPr="00404C00" w:rsidRDefault="004E6BAB" w:rsidP="0015209B">
      <w:pPr>
        <w:pStyle w:val="PlainText"/>
        <w:numPr>
          <w:ilvl w:val="1"/>
          <w:numId w:val="3"/>
        </w:numPr>
        <w:spacing w:before="0" w:beforeAutospacing="0" w:after="0" w:afterAutospacing="0" w:line="276" w:lineRule="auto"/>
        <w:rPr>
          <w:rFonts w:asciiTheme="minorHAnsi" w:hAnsiTheme="minorHAnsi" w:cstheme="minorHAnsi"/>
          <w:szCs w:val="24"/>
        </w:rPr>
      </w:pPr>
      <w:r w:rsidRPr="00404C00">
        <w:rPr>
          <w:rFonts w:asciiTheme="minorHAnsi" w:hAnsiTheme="minorHAnsi" w:cstheme="minorHAnsi"/>
          <w:szCs w:val="24"/>
        </w:rPr>
        <w:t xml:space="preserve">Health and Safety and Security costs </w:t>
      </w:r>
    </w:p>
    <w:p w:rsidR="004D7C0E" w:rsidRPr="00E87C9F" w:rsidRDefault="004D7C0E" w:rsidP="0015209B">
      <w:pPr>
        <w:pStyle w:val="PlainText"/>
        <w:numPr>
          <w:ilvl w:val="1"/>
          <w:numId w:val="3"/>
        </w:numPr>
        <w:spacing w:before="0" w:beforeAutospacing="0" w:after="0" w:afterAutospacing="0" w:line="276" w:lineRule="auto"/>
        <w:rPr>
          <w:rFonts w:asciiTheme="minorHAnsi" w:hAnsiTheme="minorHAnsi" w:cstheme="minorHAnsi"/>
          <w:szCs w:val="24"/>
        </w:rPr>
      </w:pPr>
      <w:r>
        <w:rPr>
          <w:rFonts w:asciiTheme="minorHAnsi" w:hAnsiTheme="minorHAnsi" w:cstheme="minorHAnsi"/>
          <w:szCs w:val="24"/>
        </w:rPr>
        <w:t xml:space="preserve">Intellectual Property costs </w:t>
      </w:r>
    </w:p>
    <w:p w:rsidR="00FF4F2C" w:rsidRDefault="00FF4F2C" w:rsidP="00B47402">
      <w:pPr>
        <w:overflowPunct/>
        <w:autoSpaceDE/>
        <w:autoSpaceDN/>
        <w:adjustRightInd/>
        <w:spacing w:line="276" w:lineRule="auto"/>
        <w:textAlignment w:val="auto"/>
        <w:rPr>
          <w:rFonts w:asciiTheme="minorHAnsi" w:hAnsiTheme="minorHAnsi" w:cstheme="minorHAnsi"/>
          <w:szCs w:val="24"/>
          <w:highlight w:val="yellow"/>
        </w:rPr>
      </w:pPr>
    </w:p>
    <w:p w:rsidR="00B47402" w:rsidRPr="00D73917" w:rsidRDefault="00B47402" w:rsidP="00B47402">
      <w:pPr>
        <w:overflowPunct/>
        <w:autoSpaceDE/>
        <w:autoSpaceDN/>
        <w:adjustRightInd/>
        <w:spacing w:line="276" w:lineRule="auto"/>
        <w:textAlignment w:val="auto"/>
        <w:rPr>
          <w:rFonts w:asciiTheme="minorHAnsi" w:hAnsiTheme="minorHAnsi" w:cstheme="minorHAnsi"/>
          <w:szCs w:val="24"/>
          <w:highlight w:val="yellow"/>
        </w:rPr>
      </w:pPr>
    </w:p>
    <w:p w:rsidR="00633D0F" w:rsidRPr="00CC6FF3" w:rsidRDefault="00FB3317" w:rsidP="00B47402">
      <w:pPr>
        <w:shd w:val="clear" w:color="auto" w:fill="DBE5F1" w:themeFill="accent1" w:themeFillTint="33"/>
        <w:tabs>
          <w:tab w:val="center" w:pos="5041"/>
        </w:tabs>
        <w:spacing w:line="276" w:lineRule="auto"/>
        <w:ind w:left="360"/>
        <w:rPr>
          <w:rFonts w:asciiTheme="minorHAnsi" w:hAnsiTheme="minorHAnsi" w:cstheme="minorHAnsi"/>
          <w:b/>
          <w:sz w:val="28"/>
          <w:szCs w:val="28"/>
        </w:rPr>
      </w:pPr>
      <w:r>
        <w:rPr>
          <w:rFonts w:asciiTheme="minorHAnsi" w:hAnsiTheme="minorHAnsi" w:cstheme="minorHAnsi"/>
          <w:b/>
          <w:sz w:val="28"/>
          <w:szCs w:val="28"/>
        </w:rPr>
        <w:t>5b. What costs will be ineligible</w:t>
      </w:r>
      <w:r w:rsidRPr="00FB3317">
        <w:rPr>
          <w:rFonts w:asciiTheme="minorHAnsi" w:hAnsiTheme="minorHAnsi" w:cstheme="minorHAnsi"/>
          <w:b/>
          <w:sz w:val="28"/>
          <w:szCs w:val="28"/>
        </w:rPr>
        <w:tab/>
      </w:r>
    </w:p>
    <w:p w:rsidR="00B47402" w:rsidRDefault="00B47402" w:rsidP="00B47402">
      <w:pPr>
        <w:pStyle w:val="PlainText"/>
        <w:spacing w:before="0" w:beforeAutospacing="0" w:after="0" w:afterAutospacing="0" w:line="276" w:lineRule="auto"/>
        <w:ind w:left="1080"/>
        <w:jc w:val="left"/>
        <w:rPr>
          <w:rFonts w:asciiTheme="minorHAnsi" w:hAnsiTheme="minorHAnsi" w:cstheme="minorHAnsi"/>
          <w:szCs w:val="24"/>
        </w:rPr>
      </w:pPr>
    </w:p>
    <w:p w:rsidR="00E66817" w:rsidRDefault="00E66817" w:rsidP="00B47402">
      <w:pPr>
        <w:pStyle w:val="PlainText"/>
        <w:numPr>
          <w:ilvl w:val="0"/>
          <w:numId w:val="12"/>
        </w:numPr>
        <w:spacing w:before="0" w:beforeAutospacing="0" w:after="0" w:afterAutospacing="0" w:line="276" w:lineRule="auto"/>
        <w:jc w:val="left"/>
        <w:rPr>
          <w:rFonts w:asciiTheme="minorHAnsi" w:hAnsiTheme="minorHAnsi" w:cstheme="minorHAnsi"/>
          <w:szCs w:val="24"/>
        </w:rPr>
      </w:pPr>
      <w:r w:rsidRPr="00835D26">
        <w:rPr>
          <w:rFonts w:asciiTheme="minorHAnsi" w:hAnsiTheme="minorHAnsi" w:cstheme="minorHAnsi"/>
          <w:szCs w:val="24"/>
        </w:rPr>
        <w:t>P</w:t>
      </w:r>
      <w:r w:rsidR="00CE3641">
        <w:rPr>
          <w:rFonts w:asciiTheme="minorHAnsi" w:hAnsiTheme="minorHAnsi" w:cstheme="minorHAnsi"/>
          <w:szCs w:val="24"/>
        </w:rPr>
        <w:t>urchase of equipment</w:t>
      </w:r>
      <w:r w:rsidRPr="00835D26">
        <w:rPr>
          <w:rFonts w:asciiTheme="minorHAnsi" w:hAnsiTheme="minorHAnsi" w:cstheme="minorHAnsi"/>
          <w:szCs w:val="24"/>
        </w:rPr>
        <w:t xml:space="preserve"> </w:t>
      </w:r>
    </w:p>
    <w:p w:rsidR="00E66817" w:rsidRPr="002D3E78" w:rsidRDefault="0015209B" w:rsidP="00B47402">
      <w:pPr>
        <w:pStyle w:val="PlainText"/>
        <w:numPr>
          <w:ilvl w:val="0"/>
          <w:numId w:val="12"/>
        </w:numPr>
        <w:spacing w:before="0" w:beforeAutospacing="0" w:after="0" w:afterAutospacing="0" w:line="276" w:lineRule="auto"/>
        <w:jc w:val="left"/>
        <w:rPr>
          <w:rFonts w:asciiTheme="minorHAnsi" w:hAnsiTheme="minorHAnsi" w:cstheme="minorHAnsi"/>
          <w:szCs w:val="24"/>
        </w:rPr>
      </w:pPr>
      <w:r w:rsidRPr="002D3E78">
        <w:rPr>
          <w:rFonts w:asciiTheme="minorHAnsi" w:hAnsiTheme="minorHAnsi" w:cstheme="minorHAnsi"/>
          <w:szCs w:val="24"/>
        </w:rPr>
        <w:t xml:space="preserve">Local authority </w:t>
      </w:r>
      <w:r w:rsidR="006779D7" w:rsidRPr="002D3E78">
        <w:rPr>
          <w:rFonts w:asciiTheme="minorHAnsi" w:hAnsiTheme="minorHAnsi" w:cstheme="minorHAnsi"/>
          <w:szCs w:val="24"/>
        </w:rPr>
        <w:t>Rates</w:t>
      </w:r>
    </w:p>
    <w:p w:rsidR="004F2090" w:rsidRDefault="004F2090" w:rsidP="00B47402">
      <w:pPr>
        <w:pStyle w:val="PlainText"/>
        <w:numPr>
          <w:ilvl w:val="0"/>
          <w:numId w:val="12"/>
        </w:numPr>
        <w:spacing w:before="0" w:beforeAutospacing="0" w:after="0" w:afterAutospacing="0" w:line="276" w:lineRule="auto"/>
        <w:jc w:val="left"/>
        <w:rPr>
          <w:rFonts w:asciiTheme="minorHAnsi" w:hAnsiTheme="minorHAnsi" w:cstheme="minorHAnsi"/>
          <w:szCs w:val="24"/>
        </w:rPr>
      </w:pPr>
      <w:r>
        <w:rPr>
          <w:rFonts w:asciiTheme="minorHAnsi" w:hAnsiTheme="minorHAnsi" w:cstheme="minorHAnsi"/>
          <w:szCs w:val="24"/>
        </w:rPr>
        <w:t>Con</w:t>
      </w:r>
      <w:r w:rsidR="002E7B17">
        <w:rPr>
          <w:rFonts w:asciiTheme="minorHAnsi" w:hAnsiTheme="minorHAnsi" w:cstheme="minorHAnsi"/>
          <w:szCs w:val="24"/>
        </w:rPr>
        <w:t xml:space="preserve">tracts of Employment </w:t>
      </w:r>
      <w:r w:rsidR="003422D1">
        <w:rPr>
          <w:rFonts w:asciiTheme="minorHAnsi" w:hAnsiTheme="minorHAnsi" w:cstheme="minorHAnsi"/>
          <w:szCs w:val="24"/>
        </w:rPr>
        <w:t>not relevant to the production</w:t>
      </w:r>
    </w:p>
    <w:p w:rsidR="003422D1" w:rsidRDefault="003422D1" w:rsidP="00B47402">
      <w:pPr>
        <w:pStyle w:val="PlainText"/>
        <w:numPr>
          <w:ilvl w:val="0"/>
          <w:numId w:val="12"/>
        </w:numPr>
        <w:spacing w:before="0" w:beforeAutospacing="0" w:after="0" w:afterAutospacing="0" w:line="276" w:lineRule="auto"/>
        <w:jc w:val="left"/>
        <w:rPr>
          <w:rFonts w:asciiTheme="minorHAnsi" w:hAnsiTheme="minorHAnsi" w:cstheme="minorHAnsi"/>
          <w:szCs w:val="24"/>
        </w:rPr>
      </w:pPr>
      <w:r>
        <w:rPr>
          <w:rFonts w:asciiTheme="minorHAnsi" w:hAnsiTheme="minorHAnsi" w:cstheme="minorHAnsi"/>
          <w:szCs w:val="24"/>
        </w:rPr>
        <w:t>Legal and Accountancy Fees</w:t>
      </w:r>
    </w:p>
    <w:p w:rsidR="006F693E" w:rsidRDefault="00E67C83" w:rsidP="00B47402">
      <w:pPr>
        <w:pStyle w:val="PlainText"/>
        <w:numPr>
          <w:ilvl w:val="0"/>
          <w:numId w:val="12"/>
        </w:numPr>
        <w:spacing w:before="0" w:beforeAutospacing="0" w:after="0" w:afterAutospacing="0" w:line="276" w:lineRule="auto"/>
        <w:jc w:val="left"/>
        <w:rPr>
          <w:rFonts w:asciiTheme="minorHAnsi" w:hAnsiTheme="minorHAnsi" w:cstheme="minorHAnsi"/>
          <w:szCs w:val="24"/>
        </w:rPr>
      </w:pPr>
      <w:r>
        <w:rPr>
          <w:rFonts w:asciiTheme="minorHAnsi" w:hAnsiTheme="minorHAnsi" w:cstheme="minorHAnsi"/>
          <w:szCs w:val="24"/>
        </w:rPr>
        <w:t xml:space="preserve">Annual Insurance costs (with the exception of </w:t>
      </w:r>
      <w:r w:rsidR="003422D1">
        <w:rPr>
          <w:rFonts w:asciiTheme="minorHAnsi" w:hAnsiTheme="minorHAnsi" w:cstheme="minorHAnsi"/>
          <w:szCs w:val="24"/>
        </w:rPr>
        <w:t xml:space="preserve">per </w:t>
      </w:r>
      <w:r w:rsidR="00CC6FF3">
        <w:rPr>
          <w:rFonts w:asciiTheme="minorHAnsi" w:hAnsiTheme="minorHAnsi" w:cstheme="minorHAnsi"/>
          <w:szCs w:val="24"/>
        </w:rPr>
        <w:t>event insurance)</w:t>
      </w:r>
    </w:p>
    <w:p w:rsidR="007F12C4" w:rsidRDefault="00F06391" w:rsidP="00B47402">
      <w:pPr>
        <w:pStyle w:val="PlainText"/>
        <w:spacing w:before="0" w:beforeAutospacing="0" w:after="0" w:afterAutospacing="0" w:line="276" w:lineRule="auto"/>
        <w:ind w:firstLine="360"/>
        <w:jc w:val="left"/>
        <w:rPr>
          <w:rFonts w:asciiTheme="minorHAnsi" w:hAnsiTheme="minorHAnsi" w:cstheme="minorHAnsi"/>
          <w:szCs w:val="24"/>
        </w:rPr>
      </w:pPr>
      <w:r w:rsidRPr="00FA2326">
        <w:rPr>
          <w:rFonts w:asciiTheme="minorHAnsi" w:hAnsiTheme="minorHAnsi" w:cstheme="minorHAnsi"/>
          <w:b/>
          <w:szCs w:val="24"/>
          <w:u w:val="single"/>
        </w:rPr>
        <w:t>Note</w:t>
      </w:r>
      <w:r w:rsidR="007F12C4" w:rsidRPr="00FA2326">
        <w:rPr>
          <w:rFonts w:asciiTheme="minorHAnsi" w:hAnsiTheme="minorHAnsi" w:cstheme="minorHAnsi"/>
          <w:b/>
          <w:szCs w:val="24"/>
          <w:u w:val="single"/>
        </w:rPr>
        <w:t>s</w:t>
      </w:r>
      <w:r w:rsidRPr="00FA2326">
        <w:rPr>
          <w:rFonts w:asciiTheme="minorHAnsi" w:hAnsiTheme="minorHAnsi" w:cstheme="minorHAnsi"/>
          <w:b/>
          <w:szCs w:val="24"/>
          <w:u w:val="single"/>
        </w:rPr>
        <w:t>:</w:t>
      </w:r>
      <w:r w:rsidRPr="00FA2326">
        <w:rPr>
          <w:rFonts w:asciiTheme="minorHAnsi" w:hAnsiTheme="minorHAnsi" w:cstheme="minorHAnsi"/>
          <w:szCs w:val="24"/>
        </w:rPr>
        <w:t xml:space="preserve"> </w:t>
      </w:r>
    </w:p>
    <w:p w:rsidR="00F06391" w:rsidRDefault="007F12C4" w:rsidP="0015209B">
      <w:pPr>
        <w:pStyle w:val="PlainText"/>
        <w:numPr>
          <w:ilvl w:val="0"/>
          <w:numId w:val="13"/>
        </w:numPr>
        <w:shd w:val="clear" w:color="auto" w:fill="EEECE1" w:themeFill="background2"/>
        <w:spacing w:before="0" w:beforeAutospacing="0" w:after="0" w:afterAutospacing="0" w:line="276" w:lineRule="auto"/>
        <w:rPr>
          <w:rFonts w:asciiTheme="minorHAnsi" w:hAnsiTheme="minorHAnsi" w:cstheme="minorHAnsi"/>
          <w:szCs w:val="24"/>
        </w:rPr>
      </w:pPr>
      <w:r>
        <w:rPr>
          <w:rFonts w:asciiTheme="minorHAnsi" w:hAnsiTheme="minorHAnsi" w:cstheme="minorHAnsi"/>
          <w:szCs w:val="24"/>
        </w:rPr>
        <w:t>Grant p</w:t>
      </w:r>
      <w:r w:rsidR="001A1C7B">
        <w:rPr>
          <w:rFonts w:asciiTheme="minorHAnsi" w:hAnsiTheme="minorHAnsi" w:cstheme="minorHAnsi"/>
          <w:szCs w:val="24"/>
        </w:rPr>
        <w:t xml:space="preserve">ayments will be made </w:t>
      </w:r>
      <w:r w:rsidR="00B61320">
        <w:rPr>
          <w:rFonts w:asciiTheme="minorHAnsi" w:hAnsiTheme="minorHAnsi" w:cstheme="minorHAnsi"/>
          <w:szCs w:val="24"/>
        </w:rPr>
        <w:t>on the basis of paid invoices submitted (</w:t>
      </w:r>
      <w:r w:rsidR="001A1C7B" w:rsidRPr="007F12C4">
        <w:rPr>
          <w:rFonts w:asciiTheme="minorHAnsi" w:hAnsiTheme="minorHAnsi" w:cstheme="minorHAnsi"/>
          <w:szCs w:val="24"/>
        </w:rPr>
        <w:t>mature</w:t>
      </w:r>
      <w:r w:rsidR="00336005">
        <w:rPr>
          <w:rFonts w:asciiTheme="minorHAnsi" w:hAnsiTheme="minorHAnsi" w:cstheme="minorHAnsi"/>
          <w:szCs w:val="24"/>
        </w:rPr>
        <w:t>d</w:t>
      </w:r>
      <w:r w:rsidR="001A1C7B" w:rsidRPr="007F12C4">
        <w:rPr>
          <w:rFonts w:asciiTheme="minorHAnsi" w:hAnsiTheme="minorHAnsi" w:cstheme="minorHAnsi"/>
          <w:szCs w:val="24"/>
        </w:rPr>
        <w:t xml:space="preserve"> liabilities</w:t>
      </w:r>
      <w:r w:rsidR="00D14A3B">
        <w:rPr>
          <w:rFonts w:asciiTheme="minorHAnsi" w:hAnsiTheme="minorHAnsi" w:cstheme="minorHAnsi"/>
          <w:szCs w:val="24"/>
        </w:rPr>
        <w:t xml:space="preserve"> basis</w:t>
      </w:r>
      <w:r w:rsidR="00B61320">
        <w:rPr>
          <w:rFonts w:asciiTheme="minorHAnsi" w:hAnsiTheme="minorHAnsi" w:cstheme="minorHAnsi"/>
          <w:szCs w:val="24"/>
        </w:rPr>
        <w:t>)</w:t>
      </w:r>
      <w:r w:rsidR="00F06391">
        <w:rPr>
          <w:rFonts w:asciiTheme="minorHAnsi" w:hAnsiTheme="minorHAnsi" w:cstheme="minorHAnsi"/>
          <w:szCs w:val="24"/>
        </w:rPr>
        <w:t xml:space="preserve"> </w:t>
      </w:r>
    </w:p>
    <w:p w:rsidR="007F12C4" w:rsidRDefault="007F12C4" w:rsidP="0015209B">
      <w:pPr>
        <w:pStyle w:val="PlainText"/>
        <w:numPr>
          <w:ilvl w:val="0"/>
          <w:numId w:val="13"/>
        </w:numPr>
        <w:shd w:val="clear" w:color="auto" w:fill="EEECE1" w:themeFill="background2"/>
        <w:spacing w:before="0" w:beforeAutospacing="0" w:after="0" w:afterAutospacing="0" w:line="276" w:lineRule="auto"/>
        <w:rPr>
          <w:rFonts w:asciiTheme="minorHAnsi" w:hAnsiTheme="minorHAnsi" w:cstheme="minorHAnsi"/>
          <w:szCs w:val="24"/>
        </w:rPr>
      </w:pPr>
      <w:r>
        <w:rPr>
          <w:rFonts w:asciiTheme="minorHAnsi" w:hAnsiTheme="minorHAnsi" w:cstheme="minorHAnsi"/>
          <w:szCs w:val="24"/>
        </w:rPr>
        <w:t xml:space="preserve">The </w:t>
      </w:r>
      <w:r w:rsidRPr="002D3E78">
        <w:rPr>
          <w:rFonts w:asciiTheme="minorHAnsi" w:hAnsiTheme="minorHAnsi" w:cstheme="minorHAnsi"/>
          <w:szCs w:val="24"/>
        </w:rPr>
        <w:t>Departm</w:t>
      </w:r>
      <w:r w:rsidR="009E6C66" w:rsidRPr="002D3E78">
        <w:rPr>
          <w:rFonts w:asciiTheme="minorHAnsi" w:hAnsiTheme="minorHAnsi" w:cstheme="minorHAnsi"/>
          <w:szCs w:val="24"/>
        </w:rPr>
        <w:t>en</w:t>
      </w:r>
      <w:r w:rsidR="003D3027" w:rsidRPr="002D3E78">
        <w:rPr>
          <w:rFonts w:asciiTheme="minorHAnsi" w:hAnsiTheme="minorHAnsi" w:cstheme="minorHAnsi"/>
          <w:szCs w:val="24"/>
        </w:rPr>
        <w:t xml:space="preserve">t </w:t>
      </w:r>
      <w:r w:rsidR="0015209B" w:rsidRPr="002D3E78">
        <w:rPr>
          <w:rFonts w:asciiTheme="minorHAnsi" w:hAnsiTheme="minorHAnsi" w:cstheme="minorHAnsi"/>
          <w:szCs w:val="24"/>
        </w:rPr>
        <w:t xml:space="preserve">will </w:t>
      </w:r>
      <w:r w:rsidR="003D3027" w:rsidRPr="002D3E78">
        <w:rPr>
          <w:rFonts w:asciiTheme="minorHAnsi" w:hAnsiTheme="minorHAnsi" w:cstheme="minorHAnsi"/>
          <w:szCs w:val="24"/>
        </w:rPr>
        <w:t xml:space="preserve">consider </w:t>
      </w:r>
      <w:r w:rsidR="003D3027">
        <w:rPr>
          <w:rFonts w:asciiTheme="minorHAnsi" w:hAnsiTheme="minorHAnsi" w:cstheme="minorHAnsi"/>
          <w:szCs w:val="24"/>
        </w:rPr>
        <w:t xml:space="preserve">providing some </w:t>
      </w:r>
      <w:r>
        <w:rPr>
          <w:rFonts w:asciiTheme="minorHAnsi" w:hAnsiTheme="minorHAnsi" w:cstheme="minorHAnsi"/>
          <w:szCs w:val="24"/>
        </w:rPr>
        <w:t>advanced prepayment of the grant</w:t>
      </w:r>
      <w:r w:rsidR="003D3027">
        <w:rPr>
          <w:rFonts w:asciiTheme="minorHAnsi" w:hAnsiTheme="minorHAnsi" w:cstheme="minorHAnsi"/>
          <w:szCs w:val="24"/>
        </w:rPr>
        <w:t xml:space="preserve"> under certain conditions.</w:t>
      </w:r>
    </w:p>
    <w:p w:rsidR="000D5002" w:rsidRDefault="000D5002" w:rsidP="0015209B">
      <w:pPr>
        <w:pStyle w:val="PlainText"/>
        <w:numPr>
          <w:ilvl w:val="0"/>
          <w:numId w:val="13"/>
        </w:numPr>
        <w:shd w:val="clear" w:color="auto" w:fill="EEECE1" w:themeFill="background2"/>
        <w:spacing w:before="0" w:beforeAutospacing="0" w:after="0" w:afterAutospacing="0" w:line="276" w:lineRule="auto"/>
        <w:rPr>
          <w:rFonts w:asciiTheme="minorHAnsi" w:hAnsiTheme="minorHAnsi" w:cstheme="minorHAnsi"/>
          <w:szCs w:val="24"/>
        </w:rPr>
      </w:pPr>
      <w:r>
        <w:rPr>
          <w:rFonts w:asciiTheme="minorHAnsi" w:hAnsiTheme="minorHAnsi" w:cstheme="minorHAnsi"/>
          <w:szCs w:val="24"/>
        </w:rPr>
        <w:t>Where an applicant is not eligible to reclaim VAT for their project, this will be recoupable</w:t>
      </w:r>
    </w:p>
    <w:p w:rsidR="003D3027" w:rsidRDefault="003D3027" w:rsidP="00B47402">
      <w:pPr>
        <w:pStyle w:val="PlainText"/>
        <w:spacing w:before="0" w:beforeAutospacing="0" w:after="0" w:afterAutospacing="0" w:line="276" w:lineRule="auto"/>
        <w:jc w:val="left"/>
        <w:rPr>
          <w:rFonts w:asciiTheme="minorHAnsi" w:hAnsiTheme="minorHAnsi" w:cstheme="minorHAnsi"/>
          <w:szCs w:val="24"/>
        </w:rPr>
      </w:pPr>
    </w:p>
    <w:p w:rsidR="005A01FE" w:rsidRPr="00CA5933" w:rsidRDefault="005A01FE" w:rsidP="00B47402">
      <w:pPr>
        <w:pStyle w:val="PlainText"/>
        <w:spacing w:before="0" w:beforeAutospacing="0" w:after="0" w:afterAutospacing="0" w:line="276" w:lineRule="auto"/>
        <w:jc w:val="left"/>
        <w:rPr>
          <w:rFonts w:asciiTheme="minorHAnsi" w:hAnsiTheme="minorHAnsi" w:cstheme="minorHAnsi"/>
          <w:szCs w:val="24"/>
        </w:rPr>
      </w:pPr>
    </w:p>
    <w:p w:rsidR="00EC4D2C" w:rsidRPr="005A01FE" w:rsidRDefault="00FB3317" w:rsidP="00B47402">
      <w:pPr>
        <w:pStyle w:val="ListParagraph"/>
        <w:numPr>
          <w:ilvl w:val="0"/>
          <w:numId w:val="6"/>
        </w:numPr>
        <w:shd w:val="clear" w:color="auto" w:fill="DBE5F1" w:themeFill="accent1" w:themeFillTint="33"/>
        <w:tabs>
          <w:tab w:val="center" w:pos="5041"/>
        </w:tabs>
        <w:spacing w:line="276" w:lineRule="auto"/>
        <w:rPr>
          <w:rFonts w:asciiTheme="minorHAnsi" w:hAnsiTheme="minorHAnsi" w:cstheme="minorHAnsi"/>
          <w:b/>
          <w:sz w:val="28"/>
          <w:szCs w:val="28"/>
        </w:rPr>
      </w:pPr>
      <w:r w:rsidRPr="00FB3317">
        <w:rPr>
          <w:rFonts w:asciiTheme="minorHAnsi" w:hAnsiTheme="minorHAnsi" w:cstheme="minorHAnsi"/>
          <w:b/>
          <w:sz w:val="28"/>
          <w:szCs w:val="28"/>
        </w:rPr>
        <w:t>Other Conditions of the Scheme</w:t>
      </w:r>
      <w:r w:rsidRPr="00FB3317">
        <w:rPr>
          <w:rFonts w:asciiTheme="minorHAnsi" w:hAnsiTheme="minorHAnsi" w:cstheme="minorHAnsi"/>
          <w:b/>
          <w:sz w:val="28"/>
          <w:szCs w:val="28"/>
        </w:rPr>
        <w:tab/>
      </w:r>
    </w:p>
    <w:p w:rsidR="00B47402" w:rsidRDefault="00B47402" w:rsidP="00B47402">
      <w:pPr>
        <w:pStyle w:val="PlainText"/>
        <w:spacing w:before="0" w:beforeAutospacing="0" w:after="0" w:afterAutospacing="0" w:line="276" w:lineRule="auto"/>
        <w:ind w:left="720"/>
        <w:jc w:val="left"/>
        <w:rPr>
          <w:rFonts w:asciiTheme="minorHAnsi" w:hAnsiTheme="minorHAnsi" w:cstheme="minorHAnsi"/>
          <w:b/>
          <w:szCs w:val="24"/>
        </w:rPr>
      </w:pPr>
    </w:p>
    <w:p w:rsidR="005A01FE" w:rsidRDefault="00B256B9" w:rsidP="00B47402">
      <w:pPr>
        <w:pStyle w:val="PlainText"/>
        <w:numPr>
          <w:ilvl w:val="0"/>
          <w:numId w:val="25"/>
        </w:numPr>
        <w:spacing w:before="0" w:beforeAutospacing="0" w:after="0" w:afterAutospacing="0" w:line="276" w:lineRule="auto"/>
        <w:jc w:val="left"/>
        <w:rPr>
          <w:rFonts w:asciiTheme="minorHAnsi" w:hAnsiTheme="minorHAnsi" w:cstheme="minorHAnsi"/>
          <w:b/>
          <w:szCs w:val="24"/>
        </w:rPr>
      </w:pPr>
      <w:r w:rsidRPr="00CA5933">
        <w:rPr>
          <w:rFonts w:asciiTheme="minorHAnsi" w:hAnsiTheme="minorHAnsi" w:cstheme="minorHAnsi"/>
          <w:b/>
          <w:szCs w:val="24"/>
        </w:rPr>
        <w:t>Timing</w:t>
      </w:r>
      <w:r w:rsidR="000C711B" w:rsidRPr="00CA5933">
        <w:rPr>
          <w:rFonts w:asciiTheme="minorHAnsi" w:hAnsiTheme="minorHAnsi" w:cstheme="minorHAnsi"/>
          <w:b/>
          <w:szCs w:val="24"/>
        </w:rPr>
        <w:t xml:space="preserve"> of Scheme </w:t>
      </w:r>
    </w:p>
    <w:p w:rsidR="005A01FE" w:rsidRDefault="004E2319" w:rsidP="00B47402">
      <w:pPr>
        <w:pStyle w:val="PlainText"/>
        <w:spacing w:before="0" w:beforeAutospacing="0" w:after="0" w:afterAutospacing="0" w:line="276" w:lineRule="auto"/>
        <w:ind w:firstLine="720"/>
        <w:jc w:val="left"/>
        <w:rPr>
          <w:rFonts w:asciiTheme="minorHAnsi" w:hAnsiTheme="minorHAnsi" w:cstheme="minorHAnsi"/>
          <w:bCs/>
          <w:szCs w:val="24"/>
        </w:rPr>
      </w:pPr>
      <w:r w:rsidRPr="00E101FF">
        <w:rPr>
          <w:rFonts w:asciiTheme="minorHAnsi" w:hAnsiTheme="minorHAnsi" w:cstheme="minorHAnsi"/>
          <w:bCs/>
          <w:szCs w:val="24"/>
        </w:rPr>
        <w:t xml:space="preserve">The </w:t>
      </w:r>
      <w:r w:rsidR="004F0BC6" w:rsidRPr="00E101FF">
        <w:rPr>
          <w:rFonts w:asciiTheme="minorHAnsi" w:hAnsiTheme="minorHAnsi" w:cstheme="minorHAnsi"/>
          <w:bCs/>
          <w:szCs w:val="24"/>
        </w:rPr>
        <w:t xml:space="preserve">Scheme </w:t>
      </w:r>
      <w:r w:rsidRPr="00E101FF">
        <w:rPr>
          <w:rFonts w:asciiTheme="minorHAnsi" w:hAnsiTheme="minorHAnsi" w:cstheme="minorHAnsi"/>
          <w:bCs/>
          <w:szCs w:val="24"/>
        </w:rPr>
        <w:t>will remai</w:t>
      </w:r>
      <w:r w:rsidR="00F96AD0" w:rsidRPr="00E101FF">
        <w:rPr>
          <w:rFonts w:asciiTheme="minorHAnsi" w:hAnsiTheme="minorHAnsi" w:cstheme="minorHAnsi"/>
          <w:bCs/>
          <w:szCs w:val="24"/>
        </w:rPr>
        <w:t xml:space="preserve">n open </w:t>
      </w:r>
      <w:r w:rsidR="004F0BC6" w:rsidRPr="00E101FF">
        <w:rPr>
          <w:rFonts w:asciiTheme="minorHAnsi" w:hAnsiTheme="minorHAnsi" w:cstheme="minorHAnsi"/>
          <w:bCs/>
          <w:szCs w:val="24"/>
        </w:rPr>
        <w:t xml:space="preserve">until </w:t>
      </w:r>
      <w:r w:rsidR="000D51DB" w:rsidRPr="00E101FF">
        <w:rPr>
          <w:rFonts w:asciiTheme="minorHAnsi" w:hAnsiTheme="minorHAnsi" w:cstheme="minorHAnsi"/>
          <w:bCs/>
          <w:szCs w:val="24"/>
        </w:rPr>
        <w:t xml:space="preserve">1.00pm </w:t>
      </w:r>
      <w:r w:rsidR="003D3027" w:rsidRPr="00E101FF">
        <w:rPr>
          <w:rFonts w:asciiTheme="minorHAnsi" w:hAnsiTheme="minorHAnsi" w:cstheme="minorHAnsi"/>
          <w:bCs/>
          <w:szCs w:val="24"/>
        </w:rPr>
        <w:t xml:space="preserve">on </w:t>
      </w:r>
      <w:r w:rsidR="004E6BAB" w:rsidRPr="00404C00">
        <w:rPr>
          <w:rFonts w:asciiTheme="minorHAnsi" w:hAnsiTheme="minorHAnsi" w:cstheme="minorHAnsi"/>
          <w:bCs/>
          <w:szCs w:val="24"/>
        </w:rPr>
        <w:t xml:space="preserve">Wednesday </w:t>
      </w:r>
      <w:r w:rsidR="004E6BAB" w:rsidRPr="00404C00">
        <w:rPr>
          <w:rFonts w:asciiTheme="minorHAnsi" w:hAnsiTheme="minorHAnsi" w:cstheme="minorHAnsi"/>
          <w:b/>
          <w:bCs/>
          <w:szCs w:val="24"/>
        </w:rPr>
        <w:t>14</w:t>
      </w:r>
      <w:r w:rsidR="004E6BAB" w:rsidRPr="00404C00">
        <w:rPr>
          <w:rFonts w:asciiTheme="minorHAnsi" w:hAnsiTheme="minorHAnsi" w:cstheme="minorHAnsi"/>
          <w:b/>
          <w:bCs/>
          <w:szCs w:val="24"/>
          <w:vertAlign w:val="superscript"/>
        </w:rPr>
        <w:t>th</w:t>
      </w:r>
      <w:r w:rsidR="004E6BAB" w:rsidRPr="00404C00">
        <w:rPr>
          <w:rFonts w:asciiTheme="minorHAnsi" w:hAnsiTheme="minorHAnsi" w:cstheme="minorHAnsi"/>
          <w:b/>
          <w:bCs/>
          <w:szCs w:val="24"/>
        </w:rPr>
        <w:t xml:space="preserve"> April </w:t>
      </w:r>
      <w:r w:rsidR="00B10ABF" w:rsidRPr="00404C00">
        <w:rPr>
          <w:rFonts w:asciiTheme="minorHAnsi" w:hAnsiTheme="minorHAnsi" w:cstheme="minorHAnsi"/>
          <w:b/>
          <w:bCs/>
          <w:szCs w:val="24"/>
        </w:rPr>
        <w:t>2021</w:t>
      </w:r>
      <w:r w:rsidR="005A01FE" w:rsidRPr="00404C00">
        <w:rPr>
          <w:rFonts w:asciiTheme="minorHAnsi" w:hAnsiTheme="minorHAnsi" w:cstheme="minorHAnsi"/>
          <w:bCs/>
          <w:szCs w:val="24"/>
        </w:rPr>
        <w:t>.</w:t>
      </w:r>
    </w:p>
    <w:p w:rsidR="00B77192" w:rsidRDefault="00B77192" w:rsidP="00B47402">
      <w:pPr>
        <w:pStyle w:val="PlainText"/>
        <w:spacing w:before="0" w:beforeAutospacing="0" w:after="0" w:afterAutospacing="0" w:line="276" w:lineRule="auto"/>
        <w:ind w:firstLine="720"/>
        <w:jc w:val="left"/>
        <w:rPr>
          <w:rFonts w:asciiTheme="minorHAnsi" w:hAnsiTheme="minorHAnsi" w:cstheme="minorHAnsi"/>
          <w:bCs/>
          <w:szCs w:val="24"/>
        </w:rPr>
      </w:pPr>
    </w:p>
    <w:p w:rsidR="005A01FE" w:rsidRDefault="005A01FE" w:rsidP="00B47402">
      <w:pPr>
        <w:pStyle w:val="PlainText"/>
        <w:spacing w:before="0" w:beforeAutospacing="0" w:after="0" w:afterAutospacing="0" w:line="276" w:lineRule="auto"/>
        <w:ind w:firstLine="720"/>
        <w:jc w:val="left"/>
        <w:rPr>
          <w:rFonts w:asciiTheme="minorHAnsi" w:hAnsiTheme="minorHAnsi" w:cstheme="minorHAnsi"/>
          <w:bCs/>
          <w:szCs w:val="24"/>
        </w:rPr>
      </w:pPr>
    </w:p>
    <w:p w:rsidR="005A01FE" w:rsidRDefault="00210FC3" w:rsidP="00B47402">
      <w:pPr>
        <w:pStyle w:val="PlainText"/>
        <w:numPr>
          <w:ilvl w:val="0"/>
          <w:numId w:val="25"/>
        </w:numPr>
        <w:spacing w:before="0" w:beforeAutospacing="0" w:after="0" w:afterAutospacing="0" w:line="276" w:lineRule="auto"/>
        <w:jc w:val="left"/>
        <w:rPr>
          <w:rFonts w:asciiTheme="minorHAnsi" w:hAnsiTheme="minorHAnsi" w:cstheme="minorHAnsi"/>
          <w:b/>
          <w:szCs w:val="24"/>
        </w:rPr>
      </w:pPr>
      <w:r>
        <w:rPr>
          <w:rFonts w:asciiTheme="minorHAnsi" w:hAnsiTheme="minorHAnsi" w:cstheme="minorHAnsi"/>
          <w:b/>
          <w:szCs w:val="24"/>
        </w:rPr>
        <w:t xml:space="preserve">Procurement </w:t>
      </w:r>
    </w:p>
    <w:p w:rsidR="004763C4" w:rsidRPr="005A01FE" w:rsidRDefault="003F1905" w:rsidP="00B47402">
      <w:pPr>
        <w:pStyle w:val="PlainText"/>
        <w:spacing w:before="0" w:beforeAutospacing="0" w:after="0" w:afterAutospacing="0" w:line="276" w:lineRule="auto"/>
        <w:ind w:left="720"/>
        <w:jc w:val="left"/>
        <w:rPr>
          <w:rFonts w:asciiTheme="minorHAnsi" w:hAnsiTheme="minorHAnsi" w:cstheme="minorHAnsi"/>
          <w:b/>
          <w:szCs w:val="24"/>
        </w:rPr>
      </w:pPr>
      <w:r w:rsidRPr="005A01FE">
        <w:rPr>
          <w:rFonts w:asciiTheme="minorHAnsi" w:hAnsiTheme="minorHAnsi" w:cstheme="minorHAnsi"/>
          <w:szCs w:val="24"/>
        </w:rPr>
        <w:t xml:space="preserve">All </w:t>
      </w:r>
      <w:r w:rsidR="00C45B4F" w:rsidRPr="005A01FE">
        <w:rPr>
          <w:rFonts w:asciiTheme="minorHAnsi" w:hAnsiTheme="minorHAnsi" w:cstheme="minorHAnsi"/>
          <w:szCs w:val="24"/>
        </w:rPr>
        <w:t>organisations</w:t>
      </w:r>
      <w:r w:rsidRPr="005A01FE">
        <w:rPr>
          <w:rFonts w:asciiTheme="minorHAnsi" w:hAnsiTheme="minorHAnsi" w:cstheme="minorHAnsi"/>
          <w:szCs w:val="24"/>
        </w:rPr>
        <w:t xml:space="preserve"> in receipt of grant assistance must comply with </w:t>
      </w:r>
      <w:r w:rsidR="00210FC3" w:rsidRPr="005A01FE">
        <w:rPr>
          <w:rFonts w:asciiTheme="minorHAnsi" w:hAnsiTheme="minorHAnsi" w:cstheme="minorHAnsi"/>
          <w:szCs w:val="24"/>
        </w:rPr>
        <w:t>public procurement guidelines:</w:t>
      </w:r>
    </w:p>
    <w:p w:rsidR="00885322" w:rsidRDefault="005A01FE" w:rsidP="00B47402">
      <w:pPr>
        <w:pStyle w:val="PlainText"/>
        <w:spacing w:before="0" w:beforeAutospacing="0" w:after="0" w:afterAutospacing="0" w:line="276" w:lineRule="auto"/>
        <w:ind w:firstLine="720"/>
        <w:jc w:val="left"/>
        <w:rPr>
          <w:rStyle w:val="Hyperlink"/>
          <w:rFonts w:asciiTheme="minorHAnsi" w:hAnsiTheme="minorHAnsi" w:cstheme="minorHAnsi"/>
        </w:rPr>
      </w:pPr>
      <w:r>
        <w:rPr>
          <w:rFonts w:asciiTheme="minorHAnsi" w:hAnsiTheme="minorHAnsi" w:cstheme="minorHAnsi"/>
          <w:szCs w:val="24"/>
        </w:rPr>
        <w:t>-</w:t>
      </w:r>
      <w:r w:rsidR="00210FC3">
        <w:rPr>
          <w:rFonts w:asciiTheme="minorHAnsi" w:hAnsiTheme="minorHAnsi" w:cstheme="minorHAnsi"/>
          <w:szCs w:val="24"/>
        </w:rPr>
        <w:t>P</w:t>
      </w:r>
      <w:r w:rsidR="004763C4" w:rsidRPr="00CA5933">
        <w:rPr>
          <w:rFonts w:asciiTheme="minorHAnsi" w:hAnsiTheme="minorHAnsi" w:cstheme="minorHAnsi"/>
          <w:szCs w:val="24"/>
        </w:rPr>
        <w:t>lease see</w:t>
      </w:r>
      <w:r w:rsidR="004763C4" w:rsidRPr="00CA5933">
        <w:rPr>
          <w:rFonts w:asciiTheme="minorHAnsi" w:hAnsiTheme="minorHAnsi" w:cstheme="minorHAnsi"/>
          <w:b/>
          <w:szCs w:val="24"/>
        </w:rPr>
        <w:t xml:space="preserve"> </w:t>
      </w:r>
      <w:hyperlink r:id="rId12" w:history="1">
        <w:r w:rsidR="00C140AD" w:rsidRPr="00CA5933">
          <w:rPr>
            <w:rStyle w:val="Hyperlink"/>
            <w:rFonts w:asciiTheme="minorHAnsi" w:hAnsiTheme="minorHAnsi" w:cstheme="minorHAnsi"/>
          </w:rPr>
          <w:t>https://ogp.gov.ie/public-procurement-guidelines-for-goods-and-services/</w:t>
        </w:r>
      </w:hyperlink>
      <w:r w:rsidR="008D4473" w:rsidRPr="00CA5933">
        <w:rPr>
          <w:rStyle w:val="Hyperlink"/>
          <w:rFonts w:asciiTheme="minorHAnsi" w:hAnsiTheme="minorHAnsi" w:cstheme="minorHAnsi"/>
        </w:rPr>
        <w:t xml:space="preserve">  </w:t>
      </w:r>
    </w:p>
    <w:p w:rsidR="00B47402" w:rsidRDefault="00B47402" w:rsidP="00B47402">
      <w:pPr>
        <w:pStyle w:val="PlainText"/>
        <w:spacing w:before="0" w:beforeAutospacing="0" w:after="0" w:afterAutospacing="0" w:line="276" w:lineRule="auto"/>
        <w:ind w:firstLine="720"/>
        <w:jc w:val="left"/>
        <w:rPr>
          <w:rStyle w:val="Hyperlink"/>
          <w:rFonts w:asciiTheme="minorHAnsi" w:hAnsiTheme="minorHAnsi" w:cstheme="minorHAnsi"/>
        </w:rPr>
      </w:pPr>
    </w:p>
    <w:p w:rsidR="00B47402" w:rsidRPr="00D73917" w:rsidRDefault="00B47402" w:rsidP="00B47402">
      <w:pPr>
        <w:pStyle w:val="PlainText"/>
        <w:spacing w:before="0" w:beforeAutospacing="0" w:after="0" w:afterAutospacing="0" w:line="276" w:lineRule="auto"/>
        <w:ind w:firstLine="720"/>
        <w:jc w:val="left"/>
        <w:rPr>
          <w:rFonts w:asciiTheme="minorHAnsi" w:hAnsiTheme="minorHAnsi" w:cstheme="minorHAnsi"/>
          <w:color w:val="0000FF"/>
          <w:u w:val="single"/>
        </w:rPr>
      </w:pPr>
    </w:p>
    <w:p w:rsidR="005A01FE" w:rsidRDefault="00210FC3" w:rsidP="0015209B">
      <w:pPr>
        <w:pStyle w:val="PlainText"/>
        <w:numPr>
          <w:ilvl w:val="0"/>
          <w:numId w:val="25"/>
        </w:numPr>
        <w:spacing w:before="0" w:beforeAutospacing="0" w:after="0" w:afterAutospacing="0" w:line="276" w:lineRule="auto"/>
        <w:rPr>
          <w:rFonts w:asciiTheme="minorHAnsi" w:hAnsiTheme="minorHAnsi" w:cstheme="minorHAnsi"/>
          <w:b/>
          <w:szCs w:val="24"/>
        </w:rPr>
      </w:pPr>
      <w:r>
        <w:rPr>
          <w:rFonts w:asciiTheme="minorHAnsi" w:hAnsiTheme="minorHAnsi" w:cstheme="minorHAnsi"/>
          <w:b/>
          <w:szCs w:val="24"/>
        </w:rPr>
        <w:t>Acknowledgment of funding</w:t>
      </w:r>
    </w:p>
    <w:p w:rsidR="00661D05" w:rsidRPr="005A01FE" w:rsidRDefault="003D3027" w:rsidP="0015209B">
      <w:pPr>
        <w:pStyle w:val="PlainText"/>
        <w:spacing w:before="0" w:beforeAutospacing="0" w:after="0" w:afterAutospacing="0" w:line="276" w:lineRule="auto"/>
        <w:ind w:firstLine="720"/>
        <w:rPr>
          <w:rFonts w:asciiTheme="minorHAnsi" w:hAnsiTheme="minorHAnsi" w:cstheme="minorHAnsi"/>
          <w:b/>
          <w:szCs w:val="24"/>
        </w:rPr>
      </w:pPr>
      <w:r w:rsidRPr="005A01FE">
        <w:rPr>
          <w:rFonts w:asciiTheme="minorHAnsi" w:hAnsiTheme="minorHAnsi" w:cstheme="minorHAnsi"/>
          <w:szCs w:val="24"/>
        </w:rPr>
        <w:t>Project promoters</w:t>
      </w:r>
      <w:r w:rsidR="00D32F92" w:rsidRPr="005A01FE">
        <w:rPr>
          <w:rFonts w:asciiTheme="minorHAnsi" w:hAnsiTheme="minorHAnsi" w:cstheme="minorHAnsi"/>
        </w:rPr>
        <w:t xml:space="preserve"> will be obliged to acknowledge the Department's assistance in</w:t>
      </w:r>
      <w:r w:rsidR="00E37C95" w:rsidRPr="005A01FE">
        <w:rPr>
          <w:rFonts w:asciiTheme="minorHAnsi" w:hAnsiTheme="minorHAnsi" w:cstheme="minorHAnsi"/>
        </w:rPr>
        <w:t>:</w:t>
      </w:r>
    </w:p>
    <w:p w:rsidR="00661D05" w:rsidRPr="00FF4F2C" w:rsidRDefault="00661D05" w:rsidP="0015209B">
      <w:pPr>
        <w:pStyle w:val="PlainText"/>
        <w:numPr>
          <w:ilvl w:val="1"/>
          <w:numId w:val="2"/>
        </w:numPr>
        <w:spacing w:before="0" w:beforeAutospacing="0" w:after="0" w:afterAutospacing="0" w:line="276" w:lineRule="auto"/>
        <w:rPr>
          <w:rFonts w:asciiTheme="minorHAnsi" w:hAnsiTheme="minorHAnsi" w:cstheme="minorHAnsi"/>
          <w:szCs w:val="24"/>
        </w:rPr>
      </w:pPr>
      <w:r w:rsidRPr="00FF4F2C">
        <w:rPr>
          <w:rFonts w:asciiTheme="minorHAnsi" w:hAnsiTheme="minorHAnsi" w:cstheme="minorHAnsi"/>
          <w:szCs w:val="24"/>
        </w:rPr>
        <w:t>Annual Financial Statements for each year the grant is in payment</w:t>
      </w:r>
      <w:r w:rsidR="00D32F92" w:rsidRPr="00FF4F2C">
        <w:rPr>
          <w:rFonts w:asciiTheme="minorHAnsi" w:hAnsiTheme="minorHAnsi" w:cstheme="minorHAnsi"/>
        </w:rPr>
        <w:t xml:space="preserve"> </w:t>
      </w:r>
    </w:p>
    <w:p w:rsidR="006A37F5" w:rsidRDefault="00E37C95" w:rsidP="0015209B">
      <w:pPr>
        <w:pStyle w:val="PlainText"/>
        <w:numPr>
          <w:ilvl w:val="1"/>
          <w:numId w:val="2"/>
        </w:numPr>
        <w:spacing w:before="0" w:beforeAutospacing="0" w:after="0" w:afterAutospacing="0" w:line="276" w:lineRule="auto"/>
        <w:rPr>
          <w:rFonts w:asciiTheme="minorHAnsi" w:hAnsiTheme="minorHAnsi" w:cstheme="minorHAnsi"/>
          <w:b/>
          <w:szCs w:val="24"/>
        </w:rPr>
      </w:pPr>
      <w:r>
        <w:rPr>
          <w:rFonts w:asciiTheme="minorHAnsi" w:hAnsiTheme="minorHAnsi" w:cstheme="minorHAnsi"/>
        </w:rPr>
        <w:t>A</w:t>
      </w:r>
      <w:r w:rsidR="00D32F92" w:rsidRPr="00CA5933">
        <w:rPr>
          <w:rFonts w:asciiTheme="minorHAnsi" w:hAnsiTheme="minorHAnsi" w:cstheme="minorHAnsi"/>
        </w:rPr>
        <w:t xml:space="preserve">ll publicity material by inclusion of </w:t>
      </w:r>
      <w:r w:rsidR="00D32F92" w:rsidRPr="00C47D70">
        <w:rPr>
          <w:rFonts w:asciiTheme="minorHAnsi" w:hAnsiTheme="minorHAnsi" w:cstheme="minorHAnsi"/>
        </w:rPr>
        <w:t xml:space="preserve">the </w:t>
      </w:r>
      <w:r w:rsidR="003422D1" w:rsidRPr="00C47D70">
        <w:rPr>
          <w:rFonts w:asciiTheme="minorHAnsi" w:hAnsiTheme="minorHAnsi" w:cstheme="minorHAnsi"/>
        </w:rPr>
        <w:t>Department of Tourism</w:t>
      </w:r>
      <w:r w:rsidR="00C47D70" w:rsidRPr="00C47D70">
        <w:rPr>
          <w:rFonts w:asciiTheme="minorHAnsi" w:hAnsiTheme="minorHAnsi" w:cstheme="minorHAnsi"/>
        </w:rPr>
        <w:t xml:space="preserve">, Culture, Arts, Gaeltacht, Sport and Media </w:t>
      </w:r>
      <w:r w:rsidR="00D32F92" w:rsidRPr="00C47D70">
        <w:rPr>
          <w:rFonts w:asciiTheme="minorHAnsi" w:hAnsiTheme="minorHAnsi" w:cstheme="minorHAnsi"/>
        </w:rPr>
        <w:t>logo on their we</w:t>
      </w:r>
      <w:r w:rsidR="00D32F92" w:rsidRPr="00CA5933">
        <w:rPr>
          <w:rFonts w:asciiTheme="minorHAnsi" w:hAnsiTheme="minorHAnsi" w:cstheme="minorHAnsi"/>
        </w:rPr>
        <w:t xml:space="preserve">bsite </w:t>
      </w:r>
      <w:r w:rsidR="00877333">
        <w:rPr>
          <w:rFonts w:asciiTheme="minorHAnsi" w:hAnsiTheme="minorHAnsi" w:cstheme="minorHAnsi"/>
        </w:rPr>
        <w:t>/ programmes / poster</w:t>
      </w:r>
      <w:r w:rsidR="00E67C83">
        <w:rPr>
          <w:rFonts w:asciiTheme="minorHAnsi" w:hAnsiTheme="minorHAnsi" w:cstheme="minorHAnsi"/>
        </w:rPr>
        <w:t>s</w:t>
      </w:r>
      <w:r w:rsidR="006A37F5">
        <w:rPr>
          <w:rFonts w:asciiTheme="minorHAnsi" w:hAnsiTheme="minorHAnsi" w:cstheme="minorHAnsi"/>
        </w:rPr>
        <w:t>/ Social Media posts relating to performances</w:t>
      </w:r>
      <w:r w:rsidR="00E67C83">
        <w:rPr>
          <w:rFonts w:asciiTheme="minorHAnsi" w:hAnsiTheme="minorHAnsi" w:cstheme="minorHAnsi"/>
        </w:rPr>
        <w:t xml:space="preserve"> </w:t>
      </w:r>
      <w:r w:rsidR="00D32F92" w:rsidRPr="00CA5933">
        <w:rPr>
          <w:rFonts w:asciiTheme="minorHAnsi" w:hAnsiTheme="minorHAnsi" w:cstheme="minorHAnsi"/>
        </w:rPr>
        <w:t xml:space="preserve">and a written acknowledgement in </w:t>
      </w:r>
      <w:r w:rsidR="00C45B4F">
        <w:rPr>
          <w:rFonts w:asciiTheme="minorHAnsi" w:hAnsiTheme="minorHAnsi" w:cstheme="minorHAnsi"/>
        </w:rPr>
        <w:t xml:space="preserve">all </w:t>
      </w:r>
      <w:r w:rsidR="00D32F92" w:rsidRPr="00CA5933">
        <w:rPr>
          <w:rFonts w:asciiTheme="minorHAnsi" w:hAnsiTheme="minorHAnsi" w:cstheme="minorHAnsi"/>
        </w:rPr>
        <w:t xml:space="preserve">reports/publications and </w:t>
      </w:r>
      <w:r w:rsidR="00877333">
        <w:rPr>
          <w:rFonts w:asciiTheme="minorHAnsi" w:hAnsiTheme="minorHAnsi" w:cstheme="minorHAnsi"/>
        </w:rPr>
        <w:t xml:space="preserve">other </w:t>
      </w:r>
      <w:r w:rsidR="00D32F92" w:rsidRPr="00CA5933">
        <w:rPr>
          <w:rFonts w:asciiTheme="minorHAnsi" w:hAnsiTheme="minorHAnsi" w:cstheme="minorHAnsi"/>
        </w:rPr>
        <w:t>promotional materials.</w:t>
      </w:r>
    </w:p>
    <w:p w:rsidR="00C47D70" w:rsidRPr="00B47402" w:rsidRDefault="00C47D70" w:rsidP="0015209B">
      <w:pPr>
        <w:pStyle w:val="PlainText"/>
        <w:numPr>
          <w:ilvl w:val="1"/>
          <w:numId w:val="2"/>
        </w:numPr>
        <w:spacing w:before="0" w:beforeAutospacing="0" w:after="0" w:afterAutospacing="0" w:line="276" w:lineRule="auto"/>
        <w:rPr>
          <w:rFonts w:asciiTheme="minorHAnsi" w:hAnsiTheme="minorHAnsi" w:cstheme="minorHAnsi"/>
          <w:b/>
          <w:szCs w:val="24"/>
        </w:rPr>
      </w:pPr>
      <w:r w:rsidRPr="00B47402">
        <w:rPr>
          <w:rFonts w:asciiTheme="minorHAnsi" w:hAnsiTheme="minorHAnsi" w:cstheme="minorHAnsi"/>
        </w:rPr>
        <w:t xml:space="preserve">All Artists </w:t>
      </w:r>
      <w:r w:rsidR="009D50D8" w:rsidRPr="00B47402">
        <w:rPr>
          <w:rFonts w:asciiTheme="minorHAnsi" w:hAnsiTheme="minorHAnsi" w:cstheme="minorHAnsi"/>
        </w:rPr>
        <w:t xml:space="preserve">and crew members </w:t>
      </w:r>
      <w:r w:rsidR="00BF51C7" w:rsidRPr="00B47402">
        <w:rPr>
          <w:rFonts w:asciiTheme="minorHAnsi" w:hAnsiTheme="minorHAnsi" w:cstheme="minorHAnsi"/>
        </w:rPr>
        <w:t xml:space="preserve">participating in </w:t>
      </w:r>
      <w:r w:rsidRPr="00B47402">
        <w:rPr>
          <w:rFonts w:asciiTheme="minorHAnsi" w:hAnsiTheme="minorHAnsi" w:cstheme="minorHAnsi"/>
        </w:rPr>
        <w:t>event</w:t>
      </w:r>
      <w:r w:rsidR="00BF51C7" w:rsidRPr="00B47402">
        <w:rPr>
          <w:rFonts w:asciiTheme="minorHAnsi" w:hAnsiTheme="minorHAnsi" w:cstheme="minorHAnsi"/>
        </w:rPr>
        <w:t>s</w:t>
      </w:r>
      <w:r w:rsidRPr="00B47402">
        <w:rPr>
          <w:rFonts w:asciiTheme="minorHAnsi" w:hAnsiTheme="minorHAnsi" w:cstheme="minorHAnsi"/>
        </w:rPr>
        <w:t xml:space="preserve"> funded under this scheme must </w:t>
      </w:r>
      <w:r w:rsidR="00BF51C7" w:rsidRPr="00B47402">
        <w:rPr>
          <w:rFonts w:asciiTheme="minorHAnsi" w:hAnsiTheme="minorHAnsi" w:cstheme="minorHAnsi"/>
        </w:rPr>
        <w:t xml:space="preserve">be informed that the event is funded under this Scheme. </w:t>
      </w:r>
    </w:p>
    <w:p w:rsidR="00653568" w:rsidRDefault="00653568" w:rsidP="00B47402">
      <w:pPr>
        <w:pStyle w:val="ListParagraph"/>
        <w:spacing w:line="276" w:lineRule="auto"/>
        <w:rPr>
          <w:rFonts w:asciiTheme="minorHAnsi" w:hAnsiTheme="minorHAnsi" w:cstheme="minorHAnsi"/>
          <w:b/>
          <w:szCs w:val="24"/>
        </w:rPr>
      </w:pPr>
    </w:p>
    <w:p w:rsidR="00E101FF" w:rsidRPr="005A01FE" w:rsidRDefault="00FB3317" w:rsidP="00B47402">
      <w:pPr>
        <w:pStyle w:val="ListParagraph"/>
        <w:numPr>
          <w:ilvl w:val="0"/>
          <w:numId w:val="6"/>
        </w:numPr>
        <w:shd w:val="clear" w:color="auto" w:fill="DBE5F1" w:themeFill="accent1" w:themeFillTint="33"/>
        <w:tabs>
          <w:tab w:val="center" w:pos="5041"/>
        </w:tabs>
        <w:spacing w:line="276" w:lineRule="auto"/>
        <w:rPr>
          <w:rFonts w:asciiTheme="minorHAnsi" w:hAnsiTheme="minorHAnsi" w:cstheme="minorHAnsi"/>
          <w:b/>
          <w:sz w:val="28"/>
          <w:szCs w:val="28"/>
        </w:rPr>
      </w:pPr>
      <w:r>
        <w:rPr>
          <w:rFonts w:asciiTheme="minorHAnsi" w:hAnsiTheme="minorHAnsi" w:cstheme="minorHAnsi"/>
          <w:b/>
          <w:sz w:val="28"/>
          <w:szCs w:val="28"/>
        </w:rPr>
        <w:t>Evaluation Criteria</w:t>
      </w:r>
      <w:r w:rsidRPr="00FB3317">
        <w:rPr>
          <w:rFonts w:asciiTheme="minorHAnsi" w:hAnsiTheme="minorHAnsi" w:cstheme="minorHAnsi"/>
          <w:b/>
          <w:sz w:val="28"/>
          <w:szCs w:val="28"/>
        </w:rPr>
        <w:t xml:space="preserve"> </w:t>
      </w:r>
    </w:p>
    <w:p w:rsidR="00B47402" w:rsidRDefault="00B47402" w:rsidP="00B47402">
      <w:pPr>
        <w:pStyle w:val="PlainText"/>
        <w:spacing w:before="0" w:beforeAutospacing="0" w:after="0" w:afterAutospacing="0" w:line="276" w:lineRule="auto"/>
        <w:ind w:firstLine="357"/>
        <w:jc w:val="left"/>
        <w:rPr>
          <w:rFonts w:asciiTheme="minorHAnsi" w:hAnsiTheme="minorHAnsi" w:cstheme="minorHAnsi"/>
          <w:szCs w:val="24"/>
        </w:rPr>
      </w:pPr>
    </w:p>
    <w:p w:rsidR="00E5077B" w:rsidRDefault="00E5077B" w:rsidP="00B47402">
      <w:pPr>
        <w:pStyle w:val="PlainText"/>
        <w:spacing w:before="0" w:beforeAutospacing="0" w:after="0" w:afterAutospacing="0" w:line="276" w:lineRule="auto"/>
        <w:ind w:firstLine="357"/>
        <w:jc w:val="left"/>
        <w:rPr>
          <w:rFonts w:asciiTheme="minorHAnsi" w:hAnsiTheme="minorHAnsi" w:cstheme="minorHAnsi"/>
          <w:szCs w:val="24"/>
        </w:rPr>
      </w:pPr>
      <w:r>
        <w:rPr>
          <w:rFonts w:asciiTheme="minorHAnsi" w:hAnsiTheme="minorHAnsi" w:cstheme="minorHAnsi"/>
          <w:szCs w:val="24"/>
        </w:rPr>
        <w:t>In the application form, please provide the following information:</w:t>
      </w:r>
    </w:p>
    <w:p w:rsidR="00B47402" w:rsidRDefault="00B47402" w:rsidP="00B47402">
      <w:pPr>
        <w:pStyle w:val="PlainText"/>
        <w:spacing w:before="0" w:beforeAutospacing="0" w:after="0" w:afterAutospacing="0" w:line="276" w:lineRule="auto"/>
        <w:ind w:firstLine="357"/>
        <w:jc w:val="left"/>
        <w:rPr>
          <w:rFonts w:asciiTheme="minorHAnsi" w:hAnsiTheme="minorHAnsi" w:cstheme="minorHAnsi"/>
          <w:szCs w:val="24"/>
        </w:rPr>
      </w:pPr>
    </w:p>
    <w:p w:rsidR="006A37F5" w:rsidRPr="00E5077B" w:rsidRDefault="003D3027" w:rsidP="00B47402">
      <w:pPr>
        <w:pStyle w:val="PlainText"/>
        <w:spacing w:before="0" w:beforeAutospacing="0" w:after="0" w:afterAutospacing="0" w:line="276" w:lineRule="auto"/>
        <w:ind w:firstLine="357"/>
        <w:jc w:val="left"/>
        <w:rPr>
          <w:rFonts w:asciiTheme="minorHAnsi" w:hAnsiTheme="minorHAnsi" w:cstheme="minorHAnsi"/>
          <w:b/>
          <w:szCs w:val="24"/>
        </w:rPr>
      </w:pPr>
      <w:r w:rsidRPr="00E5077B">
        <w:rPr>
          <w:rFonts w:asciiTheme="minorHAnsi" w:hAnsiTheme="minorHAnsi" w:cstheme="minorHAnsi"/>
          <w:b/>
          <w:szCs w:val="24"/>
        </w:rPr>
        <w:t>Background/o</w:t>
      </w:r>
      <w:r w:rsidR="007829C1" w:rsidRPr="00E5077B">
        <w:rPr>
          <w:rFonts w:asciiTheme="minorHAnsi" w:hAnsiTheme="minorHAnsi" w:cstheme="minorHAnsi"/>
          <w:b/>
          <w:szCs w:val="24"/>
        </w:rPr>
        <w:t>verview of applicant in producing live performances</w:t>
      </w:r>
      <w:r w:rsidR="00336005" w:rsidRPr="00E5077B">
        <w:rPr>
          <w:rFonts w:asciiTheme="minorHAnsi" w:hAnsiTheme="minorHAnsi" w:cstheme="minorHAnsi"/>
          <w:b/>
          <w:szCs w:val="24"/>
        </w:rPr>
        <w:t xml:space="preserve"> between 2018 – 2020;</w:t>
      </w:r>
    </w:p>
    <w:p w:rsidR="007829C1" w:rsidRPr="00E5077B" w:rsidRDefault="007829C1" w:rsidP="00B47402">
      <w:pPr>
        <w:pStyle w:val="PlainText"/>
        <w:numPr>
          <w:ilvl w:val="0"/>
          <w:numId w:val="15"/>
        </w:numPr>
        <w:spacing w:before="0" w:beforeAutospacing="0" w:after="0" w:afterAutospacing="0" w:line="276" w:lineRule="auto"/>
        <w:jc w:val="left"/>
        <w:rPr>
          <w:rFonts w:asciiTheme="minorHAnsi" w:hAnsiTheme="minorHAnsi" w:cstheme="minorHAnsi"/>
          <w:szCs w:val="24"/>
        </w:rPr>
      </w:pPr>
      <w:r w:rsidRPr="00E5077B">
        <w:rPr>
          <w:rFonts w:asciiTheme="minorHAnsi" w:hAnsiTheme="minorHAnsi" w:cstheme="minorHAnsi"/>
          <w:szCs w:val="24"/>
        </w:rPr>
        <w:t>Numb</w:t>
      </w:r>
      <w:r w:rsidR="003D3027" w:rsidRPr="00E5077B">
        <w:rPr>
          <w:rFonts w:asciiTheme="minorHAnsi" w:hAnsiTheme="minorHAnsi" w:cstheme="minorHAnsi"/>
          <w:szCs w:val="24"/>
        </w:rPr>
        <w:t>er and type of Live Performance productions</w:t>
      </w:r>
      <w:r w:rsidRPr="00E5077B">
        <w:rPr>
          <w:rFonts w:asciiTheme="minorHAnsi" w:hAnsiTheme="minorHAnsi" w:cstheme="minorHAnsi"/>
          <w:szCs w:val="24"/>
        </w:rPr>
        <w:t xml:space="preserve"> undertaken </w:t>
      </w:r>
    </w:p>
    <w:p w:rsidR="009E6C66" w:rsidRPr="00E5077B" w:rsidRDefault="0045618C" w:rsidP="00B47402">
      <w:pPr>
        <w:pStyle w:val="PlainText"/>
        <w:numPr>
          <w:ilvl w:val="0"/>
          <w:numId w:val="15"/>
        </w:numPr>
        <w:spacing w:before="0" w:beforeAutospacing="0" w:after="0" w:afterAutospacing="0" w:line="276" w:lineRule="auto"/>
        <w:jc w:val="left"/>
        <w:rPr>
          <w:rFonts w:asciiTheme="minorHAnsi" w:hAnsiTheme="minorHAnsi" w:cstheme="minorHAnsi"/>
          <w:szCs w:val="24"/>
        </w:rPr>
      </w:pPr>
      <w:r w:rsidRPr="00E5077B">
        <w:rPr>
          <w:rFonts w:asciiTheme="minorHAnsi" w:hAnsiTheme="minorHAnsi" w:cstheme="minorHAnsi"/>
          <w:szCs w:val="24"/>
        </w:rPr>
        <w:t>Ticket revenue</w:t>
      </w:r>
      <w:r w:rsidR="009E6C66" w:rsidRPr="00E5077B">
        <w:rPr>
          <w:rFonts w:asciiTheme="minorHAnsi" w:hAnsiTheme="minorHAnsi" w:cstheme="minorHAnsi"/>
          <w:szCs w:val="24"/>
        </w:rPr>
        <w:t xml:space="preserve"> annually,</w:t>
      </w:r>
    </w:p>
    <w:p w:rsidR="009E6C66" w:rsidRPr="00E5077B" w:rsidRDefault="009E6C66" w:rsidP="00B47402">
      <w:pPr>
        <w:pStyle w:val="PlainText"/>
        <w:numPr>
          <w:ilvl w:val="0"/>
          <w:numId w:val="15"/>
        </w:numPr>
        <w:spacing w:before="0" w:beforeAutospacing="0" w:after="0" w:afterAutospacing="0" w:line="276" w:lineRule="auto"/>
        <w:ind w:left="1434" w:hanging="357"/>
        <w:jc w:val="left"/>
        <w:rPr>
          <w:rFonts w:asciiTheme="minorHAnsi" w:hAnsiTheme="minorHAnsi" w:cstheme="minorHAnsi"/>
          <w:szCs w:val="24"/>
        </w:rPr>
      </w:pPr>
      <w:r w:rsidRPr="00E5077B">
        <w:rPr>
          <w:rFonts w:asciiTheme="minorHAnsi" w:hAnsiTheme="minorHAnsi" w:cstheme="minorHAnsi"/>
          <w:szCs w:val="24"/>
        </w:rPr>
        <w:t xml:space="preserve">Number of tickets sold annually </w:t>
      </w:r>
    </w:p>
    <w:p w:rsidR="00336005" w:rsidRPr="00FB3317" w:rsidRDefault="009E6C66" w:rsidP="00B47402">
      <w:pPr>
        <w:pStyle w:val="PlainText"/>
        <w:numPr>
          <w:ilvl w:val="0"/>
          <w:numId w:val="15"/>
        </w:numPr>
        <w:spacing w:before="0" w:beforeAutospacing="0" w:after="0" w:afterAutospacing="0" w:line="276" w:lineRule="auto"/>
        <w:ind w:left="1434" w:hanging="357"/>
        <w:jc w:val="left"/>
        <w:rPr>
          <w:rFonts w:asciiTheme="minorHAnsi" w:hAnsiTheme="minorHAnsi" w:cstheme="minorHAnsi"/>
          <w:szCs w:val="24"/>
        </w:rPr>
      </w:pPr>
      <w:r w:rsidRPr="00E5077B">
        <w:rPr>
          <w:rFonts w:asciiTheme="minorHAnsi" w:hAnsiTheme="minorHAnsi" w:cstheme="minorHAnsi"/>
          <w:szCs w:val="24"/>
        </w:rPr>
        <w:t>Number of people employed on average per production broken down between “contracts of service” and “contracts</w:t>
      </w:r>
      <w:r w:rsidR="007829C1" w:rsidRPr="00E5077B">
        <w:rPr>
          <w:rFonts w:asciiTheme="minorHAnsi" w:hAnsiTheme="minorHAnsi" w:cstheme="minorHAnsi"/>
          <w:szCs w:val="24"/>
        </w:rPr>
        <w:t xml:space="preserve"> for service</w:t>
      </w:r>
      <w:r w:rsidR="009D50D8" w:rsidRPr="00E5077B">
        <w:rPr>
          <w:rFonts w:asciiTheme="minorHAnsi" w:hAnsiTheme="minorHAnsi" w:cstheme="minorHAnsi"/>
          <w:szCs w:val="24"/>
        </w:rPr>
        <w:t>”</w:t>
      </w:r>
    </w:p>
    <w:p w:rsidR="00E5077B" w:rsidRDefault="00CC598F" w:rsidP="00B47402">
      <w:pPr>
        <w:pStyle w:val="PlainText"/>
        <w:spacing w:before="0" w:beforeAutospacing="0" w:after="0" w:afterAutospacing="0" w:line="276" w:lineRule="auto"/>
        <w:jc w:val="left"/>
        <w:rPr>
          <w:rFonts w:asciiTheme="minorHAnsi" w:hAnsiTheme="minorHAnsi" w:cstheme="minorHAnsi"/>
          <w:szCs w:val="24"/>
        </w:rPr>
      </w:pPr>
      <w:r>
        <w:rPr>
          <w:rFonts w:asciiTheme="minorHAnsi" w:hAnsiTheme="minorHAnsi" w:cstheme="minorHAnsi"/>
          <w:b/>
          <w:szCs w:val="24"/>
        </w:rPr>
        <w:t xml:space="preserve">        </w:t>
      </w:r>
      <w:r w:rsidR="00E5077B">
        <w:rPr>
          <w:rFonts w:asciiTheme="minorHAnsi" w:hAnsiTheme="minorHAnsi" w:cstheme="minorHAnsi"/>
          <w:b/>
          <w:szCs w:val="24"/>
        </w:rPr>
        <w:t>Note:</w:t>
      </w:r>
      <w:r w:rsidR="00E5077B">
        <w:rPr>
          <w:rFonts w:asciiTheme="minorHAnsi" w:hAnsiTheme="minorHAnsi" w:cstheme="minorHAnsi"/>
          <w:szCs w:val="24"/>
        </w:rPr>
        <w:t xml:space="preserve"> The </w:t>
      </w:r>
      <w:r w:rsidR="00E5077B" w:rsidRPr="002D3E78">
        <w:rPr>
          <w:rFonts w:asciiTheme="minorHAnsi" w:hAnsiTheme="minorHAnsi" w:cstheme="minorHAnsi"/>
          <w:szCs w:val="24"/>
        </w:rPr>
        <w:t xml:space="preserve">above information is </w:t>
      </w:r>
      <w:r w:rsidR="00541B2A" w:rsidRPr="002D3E78">
        <w:rPr>
          <w:rFonts w:asciiTheme="minorHAnsi" w:hAnsiTheme="minorHAnsi" w:cstheme="minorHAnsi"/>
          <w:szCs w:val="24"/>
        </w:rPr>
        <w:t xml:space="preserve">required </w:t>
      </w:r>
      <w:r w:rsidR="00E5077B" w:rsidRPr="002D3E78">
        <w:rPr>
          <w:rFonts w:asciiTheme="minorHAnsi" w:hAnsiTheme="minorHAnsi" w:cstheme="minorHAnsi"/>
          <w:szCs w:val="24"/>
        </w:rPr>
        <w:t>to establish the track record of the applicant.</w:t>
      </w:r>
    </w:p>
    <w:p w:rsidR="00B47402" w:rsidRPr="001C277C" w:rsidRDefault="00B47402" w:rsidP="00B47402">
      <w:pPr>
        <w:pStyle w:val="PlainText"/>
        <w:spacing w:before="0" w:beforeAutospacing="0" w:after="0" w:afterAutospacing="0" w:line="276" w:lineRule="auto"/>
        <w:jc w:val="left"/>
        <w:rPr>
          <w:rFonts w:asciiTheme="minorHAnsi" w:hAnsiTheme="minorHAnsi" w:cstheme="minorHAnsi"/>
          <w:szCs w:val="24"/>
        </w:rPr>
      </w:pPr>
    </w:p>
    <w:p w:rsidR="009E6C66" w:rsidRPr="002D3E78" w:rsidRDefault="00FC16BA" w:rsidP="00B47402">
      <w:pPr>
        <w:pStyle w:val="PlainText"/>
        <w:spacing w:before="0" w:beforeAutospacing="0" w:after="0" w:afterAutospacing="0" w:line="276" w:lineRule="auto"/>
        <w:jc w:val="left"/>
        <w:rPr>
          <w:rFonts w:asciiTheme="minorHAnsi" w:hAnsiTheme="minorHAnsi" w:cstheme="minorHAnsi"/>
          <w:b/>
          <w:strike/>
          <w:szCs w:val="24"/>
        </w:rPr>
      </w:pPr>
      <w:r w:rsidRPr="001C277C">
        <w:rPr>
          <w:rFonts w:asciiTheme="minorHAnsi" w:hAnsiTheme="minorHAnsi" w:cstheme="minorHAnsi"/>
          <w:b/>
          <w:szCs w:val="24"/>
        </w:rPr>
        <w:t xml:space="preserve">   </w:t>
      </w:r>
      <w:r w:rsidRPr="002D3E78">
        <w:rPr>
          <w:rFonts w:asciiTheme="minorHAnsi" w:hAnsiTheme="minorHAnsi" w:cstheme="minorHAnsi"/>
          <w:b/>
          <w:szCs w:val="24"/>
        </w:rPr>
        <w:t xml:space="preserve">     </w:t>
      </w:r>
      <w:r w:rsidR="007F59CB" w:rsidRPr="002D3E78">
        <w:rPr>
          <w:rFonts w:asciiTheme="minorHAnsi" w:hAnsiTheme="minorHAnsi" w:cstheme="minorHAnsi"/>
          <w:b/>
          <w:szCs w:val="24"/>
        </w:rPr>
        <w:t xml:space="preserve">Details </w:t>
      </w:r>
      <w:r w:rsidR="002D3E78" w:rsidRPr="002D3E78">
        <w:rPr>
          <w:rFonts w:asciiTheme="minorHAnsi" w:hAnsiTheme="minorHAnsi" w:cstheme="minorHAnsi"/>
          <w:b/>
          <w:szCs w:val="24"/>
        </w:rPr>
        <w:t>of proposed</w:t>
      </w:r>
      <w:r w:rsidR="00541B2A" w:rsidRPr="002D3E78">
        <w:rPr>
          <w:rFonts w:asciiTheme="minorHAnsi" w:hAnsiTheme="minorHAnsi" w:cstheme="minorHAnsi"/>
          <w:b/>
          <w:szCs w:val="24"/>
        </w:rPr>
        <w:t xml:space="preserve"> </w:t>
      </w:r>
      <w:r w:rsidR="00653568" w:rsidRPr="002D3E78">
        <w:rPr>
          <w:rFonts w:asciiTheme="minorHAnsi" w:hAnsiTheme="minorHAnsi" w:cstheme="minorHAnsi"/>
          <w:b/>
          <w:szCs w:val="24"/>
        </w:rPr>
        <w:t xml:space="preserve">performance </w:t>
      </w:r>
      <w:r w:rsidR="00B04F59" w:rsidRPr="002D3E78">
        <w:rPr>
          <w:rFonts w:asciiTheme="minorHAnsi" w:hAnsiTheme="minorHAnsi" w:cstheme="minorHAnsi"/>
          <w:b/>
          <w:szCs w:val="24"/>
        </w:rPr>
        <w:t>in 2021</w:t>
      </w:r>
      <w:r w:rsidR="00541B2A" w:rsidRPr="002D3E78">
        <w:rPr>
          <w:rFonts w:asciiTheme="minorHAnsi" w:hAnsiTheme="minorHAnsi" w:cstheme="minorHAnsi"/>
          <w:b/>
          <w:szCs w:val="24"/>
        </w:rPr>
        <w:t xml:space="preserve"> for which funding is sought</w:t>
      </w:r>
      <w:r w:rsidR="007F59CB" w:rsidRPr="002D3E78">
        <w:rPr>
          <w:rFonts w:asciiTheme="minorHAnsi" w:hAnsiTheme="minorHAnsi" w:cstheme="minorHAnsi"/>
          <w:b/>
          <w:szCs w:val="24"/>
        </w:rPr>
        <w:t>:</w:t>
      </w:r>
    </w:p>
    <w:p w:rsidR="00431253" w:rsidRPr="001C277C" w:rsidRDefault="00431253"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1C277C">
        <w:rPr>
          <w:rFonts w:asciiTheme="minorHAnsi" w:hAnsiTheme="minorHAnsi" w:cstheme="minorHAnsi"/>
          <w:szCs w:val="24"/>
        </w:rPr>
        <w:t>Number of contracts for service required for the live production</w:t>
      </w:r>
    </w:p>
    <w:p w:rsidR="00431253" w:rsidRPr="001C277C" w:rsidRDefault="00431253"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1C277C">
        <w:rPr>
          <w:rFonts w:asciiTheme="minorHAnsi" w:hAnsiTheme="minorHAnsi" w:cstheme="minorHAnsi"/>
          <w:szCs w:val="24"/>
        </w:rPr>
        <w:t>Number of performances/shows planned in total of live production</w:t>
      </w:r>
    </w:p>
    <w:p w:rsidR="00336005" w:rsidRDefault="00336005"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1C277C">
        <w:rPr>
          <w:rFonts w:asciiTheme="minorHAnsi" w:hAnsiTheme="minorHAnsi" w:cstheme="minorHAnsi"/>
          <w:szCs w:val="24"/>
        </w:rPr>
        <w:t xml:space="preserve">Location of </w:t>
      </w:r>
      <w:r w:rsidRPr="00404C00">
        <w:rPr>
          <w:rFonts w:asciiTheme="minorHAnsi" w:hAnsiTheme="minorHAnsi" w:cstheme="minorHAnsi"/>
          <w:szCs w:val="24"/>
        </w:rPr>
        <w:t>performance</w:t>
      </w:r>
      <w:r w:rsidR="004E6BAB" w:rsidRPr="00404C00">
        <w:rPr>
          <w:rFonts w:asciiTheme="minorHAnsi" w:hAnsiTheme="minorHAnsi" w:cstheme="minorHAnsi"/>
          <w:szCs w:val="24"/>
        </w:rPr>
        <w:t xml:space="preserve"> (this must be in the Republic of Ireland)</w:t>
      </w:r>
    </w:p>
    <w:p w:rsidR="004D7C0E" w:rsidRPr="001C277C" w:rsidRDefault="004D7C0E"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Pr>
          <w:rFonts w:asciiTheme="minorHAnsi" w:hAnsiTheme="minorHAnsi" w:cstheme="minorHAnsi"/>
          <w:szCs w:val="24"/>
        </w:rPr>
        <w:t xml:space="preserve">Scalability of </w:t>
      </w:r>
      <w:r w:rsidR="001E6039">
        <w:rPr>
          <w:rFonts w:asciiTheme="minorHAnsi" w:hAnsiTheme="minorHAnsi" w:cstheme="minorHAnsi"/>
          <w:szCs w:val="24"/>
        </w:rPr>
        <w:t>programme in the event that not all requested funding can be provided</w:t>
      </w:r>
    </w:p>
    <w:p w:rsidR="00336005" w:rsidRPr="001C277C" w:rsidRDefault="003D3027"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1C277C">
        <w:rPr>
          <w:rFonts w:asciiTheme="minorHAnsi" w:hAnsiTheme="minorHAnsi" w:cstheme="minorHAnsi"/>
          <w:szCs w:val="24"/>
        </w:rPr>
        <w:t xml:space="preserve">How </w:t>
      </w:r>
      <w:r w:rsidR="005F151C" w:rsidRPr="001C277C">
        <w:rPr>
          <w:rFonts w:asciiTheme="minorHAnsi" w:hAnsiTheme="minorHAnsi" w:cstheme="minorHAnsi"/>
          <w:szCs w:val="24"/>
        </w:rPr>
        <w:t xml:space="preserve">live </w:t>
      </w:r>
      <w:r w:rsidRPr="001C277C">
        <w:rPr>
          <w:rFonts w:asciiTheme="minorHAnsi" w:hAnsiTheme="minorHAnsi" w:cstheme="minorHAnsi"/>
          <w:szCs w:val="24"/>
        </w:rPr>
        <w:t>production is expected to be</w:t>
      </w:r>
      <w:r w:rsidR="007F59CB" w:rsidRPr="001C277C">
        <w:rPr>
          <w:rFonts w:asciiTheme="minorHAnsi" w:hAnsiTheme="minorHAnsi" w:cstheme="minorHAnsi"/>
          <w:szCs w:val="24"/>
        </w:rPr>
        <w:t xml:space="preserve"> impacted by Covid-19</w:t>
      </w:r>
    </w:p>
    <w:p w:rsidR="00BD1F37" w:rsidRPr="001C277C" w:rsidRDefault="00A74367"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Pr>
          <w:rFonts w:asciiTheme="minorHAnsi" w:hAnsiTheme="minorHAnsi" w:cstheme="minorHAnsi"/>
          <w:szCs w:val="24"/>
        </w:rPr>
        <w:t>If ticketed, n</w:t>
      </w:r>
      <w:r w:rsidR="00736F2A" w:rsidRPr="001C277C">
        <w:rPr>
          <w:rFonts w:asciiTheme="minorHAnsi" w:hAnsiTheme="minorHAnsi" w:cstheme="minorHAnsi"/>
          <w:szCs w:val="24"/>
        </w:rPr>
        <w:t xml:space="preserve">umber of tickets </w:t>
      </w:r>
      <w:r w:rsidR="00B85387" w:rsidRPr="001C277C">
        <w:rPr>
          <w:rFonts w:asciiTheme="minorHAnsi" w:hAnsiTheme="minorHAnsi" w:cstheme="minorHAnsi"/>
          <w:szCs w:val="24"/>
        </w:rPr>
        <w:t xml:space="preserve">available and </w:t>
      </w:r>
      <w:r w:rsidR="00736F2A" w:rsidRPr="001C277C">
        <w:rPr>
          <w:rFonts w:asciiTheme="minorHAnsi" w:hAnsiTheme="minorHAnsi" w:cstheme="minorHAnsi"/>
          <w:szCs w:val="24"/>
        </w:rPr>
        <w:t>expected to sell</w:t>
      </w:r>
      <w:r w:rsidR="008D261B" w:rsidRPr="001C277C">
        <w:rPr>
          <w:rFonts w:asciiTheme="minorHAnsi" w:hAnsiTheme="minorHAnsi" w:cstheme="minorHAnsi"/>
          <w:szCs w:val="24"/>
        </w:rPr>
        <w:t xml:space="preserve"> for performance</w:t>
      </w:r>
    </w:p>
    <w:p w:rsidR="00B85387" w:rsidRPr="001C277C" w:rsidRDefault="00B85387"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1C277C">
        <w:rPr>
          <w:rFonts w:asciiTheme="minorHAnsi" w:hAnsiTheme="minorHAnsi" w:cstheme="minorHAnsi"/>
          <w:szCs w:val="24"/>
        </w:rPr>
        <w:t>Proposed dates of performance</w:t>
      </w:r>
    </w:p>
    <w:p w:rsidR="00653568" w:rsidRDefault="001F42F8"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1C277C">
        <w:rPr>
          <w:rFonts w:asciiTheme="minorHAnsi" w:hAnsiTheme="minorHAnsi" w:cstheme="minorHAnsi"/>
          <w:szCs w:val="24"/>
        </w:rPr>
        <w:t>Details of how</w:t>
      </w:r>
      <w:r w:rsidR="00653568" w:rsidRPr="001C277C">
        <w:rPr>
          <w:rFonts w:asciiTheme="minorHAnsi" w:hAnsiTheme="minorHAnsi" w:cstheme="minorHAnsi"/>
          <w:szCs w:val="24"/>
        </w:rPr>
        <w:t xml:space="preserve"> the production </w:t>
      </w:r>
      <w:r w:rsidR="00F731BF" w:rsidRPr="001C277C">
        <w:rPr>
          <w:rFonts w:asciiTheme="minorHAnsi" w:hAnsiTheme="minorHAnsi" w:cstheme="minorHAnsi"/>
          <w:szCs w:val="24"/>
        </w:rPr>
        <w:t xml:space="preserve">can </w:t>
      </w:r>
      <w:r w:rsidR="00653568" w:rsidRPr="001C277C">
        <w:rPr>
          <w:rFonts w:asciiTheme="minorHAnsi" w:hAnsiTheme="minorHAnsi" w:cstheme="minorHAnsi"/>
          <w:szCs w:val="24"/>
        </w:rPr>
        <w:t>be “live streamed” or “recorded” for the public to view if the performance is unable to have a live audience in attendance.</w:t>
      </w:r>
    </w:p>
    <w:p w:rsidR="00A74367" w:rsidRPr="00A74367" w:rsidRDefault="00A74367"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A74367">
        <w:rPr>
          <w:rFonts w:asciiTheme="minorHAnsi" w:hAnsiTheme="minorHAnsi" w:cstheme="minorHAnsi"/>
          <w:szCs w:val="24"/>
        </w:rPr>
        <w:t xml:space="preserve">If not live streamed, how </w:t>
      </w:r>
      <w:r>
        <w:rPr>
          <w:rFonts w:asciiTheme="minorHAnsi" w:hAnsiTheme="minorHAnsi" w:cstheme="minorHAnsi"/>
          <w:szCs w:val="24"/>
        </w:rPr>
        <w:t xml:space="preserve">the production will be </w:t>
      </w:r>
      <w:r w:rsidRPr="00A74367">
        <w:rPr>
          <w:rFonts w:asciiTheme="minorHAnsi" w:hAnsiTheme="minorHAnsi" w:cstheme="minorHAnsi"/>
          <w:szCs w:val="24"/>
        </w:rPr>
        <w:t xml:space="preserve"> disseminate</w:t>
      </w:r>
      <w:r>
        <w:rPr>
          <w:rFonts w:asciiTheme="minorHAnsi" w:hAnsiTheme="minorHAnsi" w:cstheme="minorHAnsi"/>
          <w:szCs w:val="24"/>
        </w:rPr>
        <w:t>d</w:t>
      </w:r>
    </w:p>
    <w:p w:rsidR="00E25726" w:rsidRPr="001C277C" w:rsidRDefault="00E25726" w:rsidP="00B47402">
      <w:pPr>
        <w:pStyle w:val="PlainText"/>
        <w:numPr>
          <w:ilvl w:val="0"/>
          <w:numId w:val="16"/>
        </w:numPr>
        <w:spacing w:before="0" w:beforeAutospacing="0" w:after="0" w:afterAutospacing="0" w:line="276" w:lineRule="auto"/>
        <w:jc w:val="left"/>
        <w:rPr>
          <w:rFonts w:asciiTheme="minorHAnsi" w:hAnsiTheme="minorHAnsi" w:cstheme="minorHAnsi"/>
          <w:szCs w:val="24"/>
        </w:rPr>
      </w:pPr>
      <w:r w:rsidRPr="001C277C">
        <w:rPr>
          <w:rFonts w:asciiTheme="minorHAnsi" w:hAnsiTheme="minorHAnsi" w:cstheme="minorHAnsi"/>
          <w:szCs w:val="24"/>
        </w:rPr>
        <w:t>Will a Pay Platform be used for streamed performances</w:t>
      </w:r>
      <w:r w:rsidR="00DB237A" w:rsidRPr="001C277C">
        <w:rPr>
          <w:rFonts w:asciiTheme="minorHAnsi" w:hAnsiTheme="minorHAnsi" w:cstheme="minorHAnsi"/>
          <w:szCs w:val="24"/>
        </w:rPr>
        <w:t xml:space="preserve"> and expected tickets sales</w:t>
      </w:r>
    </w:p>
    <w:p w:rsidR="00736F2A" w:rsidRPr="001C277C" w:rsidRDefault="007829C1" w:rsidP="00B47402">
      <w:pPr>
        <w:pStyle w:val="PlainText"/>
        <w:numPr>
          <w:ilvl w:val="0"/>
          <w:numId w:val="16"/>
        </w:numPr>
        <w:spacing w:before="0" w:beforeAutospacing="0" w:after="0" w:afterAutospacing="0" w:line="276" w:lineRule="auto"/>
        <w:ind w:hanging="357"/>
        <w:jc w:val="left"/>
        <w:rPr>
          <w:rFonts w:asciiTheme="minorHAnsi" w:hAnsiTheme="minorHAnsi" w:cstheme="minorHAnsi"/>
          <w:szCs w:val="24"/>
        </w:rPr>
      </w:pPr>
      <w:r w:rsidRPr="001C277C">
        <w:rPr>
          <w:rFonts w:asciiTheme="minorHAnsi" w:hAnsiTheme="minorHAnsi" w:cstheme="minorHAnsi"/>
          <w:szCs w:val="24"/>
        </w:rPr>
        <w:t xml:space="preserve">Total </w:t>
      </w:r>
      <w:r w:rsidR="007F59CB" w:rsidRPr="001C277C">
        <w:rPr>
          <w:rFonts w:asciiTheme="minorHAnsi" w:hAnsiTheme="minorHAnsi" w:cstheme="minorHAnsi"/>
          <w:szCs w:val="24"/>
        </w:rPr>
        <w:t>Estimated cost of production</w:t>
      </w:r>
      <w:r w:rsidR="00576395" w:rsidRPr="001C277C">
        <w:rPr>
          <w:rFonts w:asciiTheme="minorHAnsi" w:hAnsiTheme="minorHAnsi" w:cstheme="minorHAnsi"/>
          <w:szCs w:val="24"/>
        </w:rPr>
        <w:t>, broken down in particular by:</w:t>
      </w:r>
      <w:r w:rsidRPr="001C277C">
        <w:rPr>
          <w:rFonts w:asciiTheme="minorHAnsi" w:hAnsiTheme="minorHAnsi" w:cstheme="minorHAnsi"/>
          <w:szCs w:val="24"/>
        </w:rPr>
        <w:t xml:space="preserve"> </w:t>
      </w:r>
      <w:r w:rsidR="00736F2A" w:rsidRPr="001C277C">
        <w:rPr>
          <w:rFonts w:asciiTheme="minorHAnsi" w:hAnsiTheme="minorHAnsi" w:cstheme="minorHAnsi"/>
          <w:szCs w:val="24"/>
        </w:rPr>
        <w:t xml:space="preserve"> </w:t>
      </w:r>
    </w:p>
    <w:p w:rsidR="00736F2A" w:rsidRPr="001C277C" w:rsidRDefault="00736F2A" w:rsidP="00B47402">
      <w:pPr>
        <w:pStyle w:val="PlainText"/>
        <w:numPr>
          <w:ilvl w:val="1"/>
          <w:numId w:val="16"/>
        </w:numPr>
        <w:spacing w:before="0" w:beforeAutospacing="0" w:after="0" w:afterAutospacing="0" w:line="276" w:lineRule="auto"/>
        <w:ind w:hanging="357"/>
        <w:jc w:val="left"/>
        <w:rPr>
          <w:rFonts w:asciiTheme="minorHAnsi" w:hAnsiTheme="minorHAnsi" w:cstheme="minorHAnsi"/>
          <w:szCs w:val="24"/>
        </w:rPr>
      </w:pPr>
      <w:r w:rsidRPr="001C277C">
        <w:rPr>
          <w:rFonts w:asciiTheme="minorHAnsi" w:hAnsiTheme="minorHAnsi" w:cstheme="minorHAnsi"/>
          <w:szCs w:val="24"/>
        </w:rPr>
        <w:t xml:space="preserve">contract description </w:t>
      </w:r>
    </w:p>
    <w:p w:rsidR="00736F2A" w:rsidRDefault="00736F2A" w:rsidP="00B47402">
      <w:pPr>
        <w:pStyle w:val="PlainText"/>
        <w:numPr>
          <w:ilvl w:val="1"/>
          <w:numId w:val="16"/>
        </w:numPr>
        <w:spacing w:before="0" w:beforeAutospacing="0" w:after="0" w:afterAutospacing="0" w:line="276" w:lineRule="auto"/>
        <w:ind w:hanging="357"/>
        <w:jc w:val="left"/>
        <w:rPr>
          <w:rFonts w:asciiTheme="minorHAnsi" w:hAnsiTheme="minorHAnsi" w:cstheme="minorHAnsi"/>
          <w:szCs w:val="24"/>
        </w:rPr>
      </w:pPr>
      <w:r w:rsidRPr="001C277C">
        <w:rPr>
          <w:rFonts w:asciiTheme="minorHAnsi" w:hAnsiTheme="minorHAnsi" w:cstheme="minorHAnsi"/>
          <w:szCs w:val="24"/>
        </w:rPr>
        <w:t>contract value</w:t>
      </w:r>
    </w:p>
    <w:p w:rsidR="001E6039" w:rsidRPr="001C277C" w:rsidRDefault="001E6039" w:rsidP="00B47402">
      <w:pPr>
        <w:pStyle w:val="PlainText"/>
        <w:numPr>
          <w:ilvl w:val="1"/>
          <w:numId w:val="16"/>
        </w:numPr>
        <w:spacing w:before="0" w:beforeAutospacing="0" w:after="0" w:afterAutospacing="0" w:line="276" w:lineRule="auto"/>
        <w:ind w:hanging="357"/>
        <w:jc w:val="left"/>
        <w:rPr>
          <w:rFonts w:asciiTheme="minorHAnsi" w:hAnsiTheme="minorHAnsi" w:cstheme="minorHAnsi"/>
          <w:szCs w:val="24"/>
        </w:rPr>
      </w:pPr>
      <w:r>
        <w:rPr>
          <w:rFonts w:asciiTheme="minorHAnsi" w:hAnsiTheme="minorHAnsi" w:cstheme="minorHAnsi"/>
          <w:szCs w:val="24"/>
        </w:rPr>
        <w:t>Artist and Crew costs as a percentage of the overall production cost.</w:t>
      </w:r>
    </w:p>
    <w:p w:rsidR="00C26342" w:rsidRPr="00A74367" w:rsidRDefault="00431253" w:rsidP="00B47402">
      <w:pPr>
        <w:pStyle w:val="PlainText"/>
        <w:numPr>
          <w:ilvl w:val="0"/>
          <w:numId w:val="16"/>
        </w:numPr>
        <w:spacing w:before="0" w:beforeAutospacing="0" w:after="0" w:afterAutospacing="0" w:line="276" w:lineRule="auto"/>
        <w:ind w:hanging="357"/>
        <w:jc w:val="left"/>
        <w:rPr>
          <w:rFonts w:asciiTheme="minorHAnsi" w:hAnsiTheme="minorHAnsi" w:cstheme="minorHAnsi"/>
          <w:szCs w:val="24"/>
        </w:rPr>
      </w:pPr>
      <w:r w:rsidRPr="00A74367">
        <w:rPr>
          <w:rFonts w:asciiTheme="minorHAnsi" w:hAnsiTheme="minorHAnsi" w:cstheme="minorHAnsi"/>
          <w:szCs w:val="24"/>
        </w:rPr>
        <w:t>Amount of funding to be provided by the project promoter and</w:t>
      </w:r>
      <w:r w:rsidR="00B47402" w:rsidRPr="00A74367">
        <w:rPr>
          <w:rFonts w:asciiTheme="minorHAnsi" w:hAnsiTheme="minorHAnsi" w:cstheme="minorHAnsi"/>
          <w:szCs w:val="24"/>
        </w:rPr>
        <w:t xml:space="preserve"> evidence that this is in place.</w:t>
      </w:r>
    </w:p>
    <w:p w:rsidR="00A74367" w:rsidRPr="00A74367" w:rsidRDefault="00A74367" w:rsidP="00B47402">
      <w:pPr>
        <w:pStyle w:val="PlainText"/>
        <w:numPr>
          <w:ilvl w:val="0"/>
          <w:numId w:val="16"/>
        </w:numPr>
        <w:spacing w:before="0" w:beforeAutospacing="0" w:after="0" w:afterAutospacing="0" w:line="276" w:lineRule="auto"/>
        <w:ind w:hanging="357"/>
        <w:jc w:val="left"/>
        <w:rPr>
          <w:rFonts w:asciiTheme="minorHAnsi" w:hAnsiTheme="minorHAnsi" w:cstheme="minorHAnsi"/>
          <w:szCs w:val="24"/>
        </w:rPr>
      </w:pPr>
      <w:r w:rsidRPr="00A74367">
        <w:rPr>
          <w:rFonts w:asciiTheme="minorHAnsi" w:hAnsiTheme="minorHAnsi" w:cstheme="minorHAnsi"/>
          <w:szCs w:val="24"/>
        </w:rPr>
        <w:t>Estimated total number of days employment (both contract of service and contract for service) that will be  generated for funding sought</w:t>
      </w:r>
    </w:p>
    <w:p w:rsidR="00404C00" w:rsidRDefault="00404C00" w:rsidP="00404C00">
      <w:pPr>
        <w:pStyle w:val="PlainText"/>
        <w:spacing w:before="0" w:beforeAutospacing="0" w:after="0" w:afterAutospacing="0" w:line="276" w:lineRule="auto"/>
        <w:ind w:left="1440"/>
        <w:jc w:val="left"/>
        <w:rPr>
          <w:rFonts w:asciiTheme="minorHAnsi" w:hAnsiTheme="minorHAnsi" w:cstheme="minorHAnsi"/>
          <w:szCs w:val="24"/>
        </w:rPr>
      </w:pPr>
    </w:p>
    <w:p w:rsidR="00404C00" w:rsidRPr="00404C00" w:rsidRDefault="00404C00" w:rsidP="00541B2A">
      <w:pPr>
        <w:spacing w:line="276" w:lineRule="auto"/>
        <w:jc w:val="both"/>
        <w:rPr>
          <w:rFonts w:asciiTheme="minorHAnsi" w:hAnsiTheme="minorHAnsi" w:cstheme="minorHAnsi"/>
          <w:bCs/>
          <w:iCs/>
          <w:szCs w:val="24"/>
        </w:rPr>
      </w:pPr>
      <w:r w:rsidRPr="00404C00">
        <w:rPr>
          <w:rFonts w:asciiTheme="minorHAnsi" w:hAnsiTheme="minorHAnsi" w:cstheme="minorHAnsi"/>
          <w:bCs/>
          <w:iCs/>
          <w:szCs w:val="24"/>
        </w:rPr>
        <w:t>In deciding the final allocations of funding to projects, the Department may also take into account a number of factors including geographical balance and the desirability to fund a variety of live performances.</w:t>
      </w:r>
    </w:p>
    <w:p w:rsidR="00404C00" w:rsidRDefault="00404C00" w:rsidP="00404C00">
      <w:pPr>
        <w:pStyle w:val="PlainText"/>
        <w:spacing w:before="0" w:beforeAutospacing="0" w:after="0" w:afterAutospacing="0" w:line="276" w:lineRule="auto"/>
        <w:ind w:left="720"/>
        <w:jc w:val="left"/>
        <w:rPr>
          <w:rFonts w:asciiTheme="minorHAnsi" w:hAnsiTheme="minorHAnsi" w:cstheme="minorHAnsi"/>
          <w:szCs w:val="24"/>
        </w:rPr>
      </w:pPr>
    </w:p>
    <w:p w:rsidR="00B47402" w:rsidRDefault="00B47402" w:rsidP="00B47402">
      <w:pPr>
        <w:pStyle w:val="PlainText"/>
        <w:spacing w:before="0" w:beforeAutospacing="0" w:after="0" w:afterAutospacing="0" w:line="276" w:lineRule="auto"/>
        <w:ind w:left="1440"/>
        <w:jc w:val="left"/>
        <w:rPr>
          <w:rFonts w:asciiTheme="minorHAnsi" w:hAnsiTheme="minorHAnsi" w:cstheme="minorHAnsi"/>
          <w:szCs w:val="24"/>
        </w:rPr>
      </w:pPr>
    </w:p>
    <w:p w:rsidR="00B47402" w:rsidRDefault="00B47402" w:rsidP="00B47402">
      <w:pPr>
        <w:pStyle w:val="PlainText"/>
        <w:spacing w:before="0" w:beforeAutospacing="0" w:after="0" w:afterAutospacing="0" w:line="276" w:lineRule="auto"/>
        <w:jc w:val="left"/>
        <w:rPr>
          <w:rFonts w:asciiTheme="minorHAnsi" w:hAnsiTheme="minorHAnsi" w:cstheme="minorHAnsi"/>
          <w:szCs w:val="24"/>
        </w:rPr>
      </w:pPr>
      <w:r>
        <w:rPr>
          <w:rFonts w:asciiTheme="minorHAnsi" w:hAnsiTheme="minorHAnsi" w:cstheme="minorHAnsi"/>
          <w:noProof/>
          <w:color w:val="365F91" w:themeColor="accent1" w:themeShade="BF"/>
          <w:szCs w:val="24"/>
          <w:lang w:eastAsia="en-IE"/>
        </w:rPr>
        <mc:AlternateContent>
          <mc:Choice Requires="wps">
            <w:drawing>
              <wp:anchor distT="0" distB="0" distL="114300" distR="114300" simplePos="0" relativeHeight="251661312" behindDoc="0" locked="0" layoutInCell="1" allowOverlap="1" wp14:anchorId="48515667" wp14:editId="7BC64942">
                <wp:simplePos x="0" y="0"/>
                <wp:positionH relativeFrom="margin">
                  <wp:posOffset>30480</wp:posOffset>
                </wp:positionH>
                <wp:positionV relativeFrom="paragraph">
                  <wp:posOffset>3810</wp:posOffset>
                </wp:positionV>
                <wp:extent cx="6774569" cy="941098"/>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6774569" cy="94109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2D5" w:rsidRPr="001E6039" w:rsidRDefault="00EB32D5" w:rsidP="000045C8">
                            <w:pPr>
                              <w:pStyle w:val="PlainText"/>
                              <w:rPr>
                                <w:rFonts w:asciiTheme="minorHAnsi" w:hAnsiTheme="minorHAnsi" w:cstheme="minorHAnsi"/>
                                <w:sz w:val="22"/>
                                <w:szCs w:val="22"/>
                              </w:rPr>
                            </w:pPr>
                            <w:r w:rsidRPr="001E6039">
                              <w:rPr>
                                <w:rFonts w:asciiTheme="minorHAnsi" w:hAnsiTheme="minorHAnsi" w:cstheme="minorHAnsi"/>
                                <w:b/>
                                <w:sz w:val="22"/>
                                <w:szCs w:val="22"/>
                                <w:u w:val="single"/>
                              </w:rPr>
                              <w:t>Please Note</w:t>
                            </w:r>
                            <w:r w:rsidRPr="001E6039">
                              <w:rPr>
                                <w:rFonts w:asciiTheme="minorHAnsi" w:hAnsiTheme="minorHAnsi" w:cstheme="minorHAnsi"/>
                                <w:b/>
                                <w:sz w:val="22"/>
                                <w:szCs w:val="22"/>
                              </w:rPr>
                              <w:t>:</w:t>
                            </w:r>
                            <w:r w:rsidRPr="001E6039">
                              <w:rPr>
                                <w:rFonts w:asciiTheme="minorHAnsi" w:hAnsiTheme="minorHAnsi" w:cstheme="minorHAnsi"/>
                                <w:sz w:val="22"/>
                                <w:szCs w:val="22"/>
                              </w:rPr>
                              <w:t xml:space="preserve"> This Scheme is a Competitive Process. Because of limited funding and the large number of applicants anticipated, </w:t>
                            </w:r>
                            <w:r w:rsidRPr="002D3E78">
                              <w:rPr>
                                <w:rFonts w:asciiTheme="minorHAnsi" w:hAnsiTheme="minorHAnsi" w:cstheme="minorHAnsi"/>
                                <w:sz w:val="22"/>
                                <w:szCs w:val="22"/>
                              </w:rPr>
                              <w:t xml:space="preserve">it </w:t>
                            </w:r>
                            <w:r w:rsidR="00541B2A" w:rsidRPr="002D3E78">
                              <w:rPr>
                                <w:rFonts w:asciiTheme="minorHAnsi" w:hAnsiTheme="minorHAnsi" w:cstheme="minorHAnsi"/>
                                <w:sz w:val="22"/>
                                <w:szCs w:val="22"/>
                              </w:rPr>
                              <w:t xml:space="preserve">is likely that </w:t>
                            </w:r>
                            <w:r w:rsidRPr="001E6039">
                              <w:rPr>
                                <w:rFonts w:asciiTheme="minorHAnsi" w:hAnsiTheme="minorHAnsi" w:cstheme="minorHAnsi"/>
                                <w:sz w:val="22"/>
                                <w:szCs w:val="22"/>
                              </w:rPr>
                              <w:t xml:space="preserve">all eligible </w:t>
                            </w:r>
                            <w:r w:rsidRPr="002D3E78">
                              <w:rPr>
                                <w:rFonts w:asciiTheme="minorHAnsi" w:hAnsiTheme="minorHAnsi" w:cstheme="minorHAnsi"/>
                                <w:sz w:val="22"/>
                                <w:szCs w:val="22"/>
                              </w:rPr>
                              <w:t>applicants</w:t>
                            </w:r>
                            <w:r w:rsidR="00541B2A" w:rsidRPr="002D3E78">
                              <w:rPr>
                                <w:rFonts w:asciiTheme="minorHAnsi" w:hAnsiTheme="minorHAnsi" w:cstheme="minorHAnsi"/>
                                <w:sz w:val="22"/>
                                <w:szCs w:val="22"/>
                              </w:rPr>
                              <w:t xml:space="preserve"> will not receive funding</w:t>
                            </w:r>
                            <w:r w:rsidRPr="001E6039">
                              <w:rPr>
                                <w:rFonts w:asciiTheme="minorHAnsi" w:hAnsiTheme="minorHAnsi" w:cstheme="minorHAnsi"/>
                                <w:sz w:val="22"/>
                                <w:szCs w:val="22"/>
                              </w:rPr>
                              <w:t xml:space="preserve">. Eligibility alone does not guarantee that you will receive grant funding. It is Departmental policy to ensure that every application is treated fairly and impartially. Offers of funding may be for a lesser amount than that sought by the applicant.  Applicants should be aware that the </w:t>
                            </w:r>
                            <w:r w:rsidRPr="002D3E78">
                              <w:rPr>
                                <w:rFonts w:asciiTheme="minorHAnsi" w:hAnsiTheme="minorHAnsi" w:cstheme="minorHAnsi"/>
                                <w:sz w:val="22"/>
                                <w:szCs w:val="22"/>
                              </w:rPr>
                              <w:t xml:space="preserve">Scheme </w:t>
                            </w:r>
                            <w:r w:rsidR="00541B2A" w:rsidRPr="002D3E78">
                              <w:rPr>
                                <w:rFonts w:asciiTheme="minorHAnsi" w:hAnsiTheme="minorHAnsi" w:cstheme="minorHAnsi"/>
                                <w:sz w:val="22"/>
                                <w:szCs w:val="22"/>
                              </w:rPr>
                              <w:t xml:space="preserve">is likely to </w:t>
                            </w:r>
                            <w:r w:rsidRPr="002D3E78">
                              <w:rPr>
                                <w:rFonts w:asciiTheme="minorHAnsi" w:hAnsiTheme="minorHAnsi" w:cstheme="minorHAnsi"/>
                                <w:sz w:val="22"/>
                                <w:szCs w:val="22"/>
                              </w:rPr>
                              <w:t xml:space="preserve">be oversubscribed.  </w:t>
                            </w:r>
                          </w:p>
                          <w:p w:rsidR="00EB32D5" w:rsidRPr="00ED1509" w:rsidRDefault="00EB32D5" w:rsidP="000045C8">
                            <w:pPr>
                              <w:pStyle w:val="PlainText"/>
                              <w:jc w:val="left"/>
                              <w:rPr>
                                <w:rFonts w:asciiTheme="minorHAnsi" w:hAnsiTheme="minorHAnsi" w:cstheme="minorHAnsi"/>
                                <w:sz w:val="22"/>
                                <w:szCs w:val="22"/>
                              </w:rPr>
                            </w:pPr>
                          </w:p>
                          <w:p w:rsidR="00EB32D5" w:rsidRPr="007F1962" w:rsidRDefault="00EB32D5" w:rsidP="000045C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15667" id="_x0000_t202" coordsize="21600,21600" o:spt="202" path="m,l,21600r21600,l21600,xe">
                <v:stroke joinstyle="miter"/>
                <v:path gradientshapeok="t" o:connecttype="rect"/>
              </v:shapetype>
              <v:shape id="Text Box 2" o:spid="_x0000_s1026" type="#_x0000_t202" style="position:absolute;margin-left:2.4pt;margin-top:.3pt;width:533.45pt;height:7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" fillcolor="#dbe5f1 [660]" strokeweight=".5pt">
                <v:textbox>
                  <w:txbxContent>
                    <w:p w:rsidR="00EB32D5" w:rsidRPr="001E6039" w:rsidRDefault="00EB32D5" w:rsidP="000045C8">
                      <w:pPr>
                        <w:pStyle w:val="PlainText"/>
                        <w:rPr>
                          <w:rFonts w:asciiTheme="minorHAnsi" w:hAnsiTheme="minorHAnsi" w:cstheme="minorHAnsi"/>
                          <w:sz w:val="22"/>
                          <w:szCs w:val="22"/>
                        </w:rPr>
                      </w:pPr>
                      <w:r w:rsidRPr="001E6039">
                        <w:rPr>
                          <w:rFonts w:asciiTheme="minorHAnsi" w:hAnsiTheme="minorHAnsi" w:cstheme="minorHAnsi"/>
                          <w:b/>
                          <w:sz w:val="22"/>
                          <w:szCs w:val="22"/>
                          <w:u w:val="single"/>
                        </w:rPr>
                        <w:t>Please Note</w:t>
                      </w:r>
                      <w:r w:rsidRPr="001E6039">
                        <w:rPr>
                          <w:rFonts w:asciiTheme="minorHAnsi" w:hAnsiTheme="minorHAnsi" w:cstheme="minorHAnsi"/>
                          <w:b/>
                          <w:sz w:val="22"/>
                          <w:szCs w:val="22"/>
                        </w:rPr>
                        <w:t>:</w:t>
                      </w:r>
                      <w:r w:rsidRPr="001E6039">
                        <w:rPr>
                          <w:rFonts w:asciiTheme="minorHAnsi" w:hAnsiTheme="minorHAnsi" w:cstheme="minorHAnsi"/>
                          <w:sz w:val="22"/>
                          <w:szCs w:val="22"/>
                        </w:rPr>
                        <w:t xml:space="preserve"> This Scheme is a Competitive Process. Because of limited funding and the large number of applicants anticipated, </w:t>
                      </w:r>
                      <w:r w:rsidRPr="002D3E78">
                        <w:rPr>
                          <w:rFonts w:asciiTheme="minorHAnsi" w:hAnsiTheme="minorHAnsi" w:cstheme="minorHAnsi"/>
                          <w:sz w:val="22"/>
                          <w:szCs w:val="22"/>
                        </w:rPr>
                        <w:t xml:space="preserve">it </w:t>
                      </w:r>
                      <w:r w:rsidR="00541B2A" w:rsidRPr="002D3E78">
                        <w:rPr>
                          <w:rFonts w:asciiTheme="minorHAnsi" w:hAnsiTheme="minorHAnsi" w:cstheme="minorHAnsi"/>
                          <w:sz w:val="22"/>
                          <w:szCs w:val="22"/>
                        </w:rPr>
                        <w:t xml:space="preserve">is likely that </w:t>
                      </w:r>
                      <w:r w:rsidRPr="001E6039">
                        <w:rPr>
                          <w:rFonts w:asciiTheme="minorHAnsi" w:hAnsiTheme="minorHAnsi" w:cstheme="minorHAnsi"/>
                          <w:sz w:val="22"/>
                          <w:szCs w:val="22"/>
                        </w:rPr>
                        <w:t xml:space="preserve">all eligible </w:t>
                      </w:r>
                      <w:r w:rsidRPr="002D3E78">
                        <w:rPr>
                          <w:rFonts w:asciiTheme="minorHAnsi" w:hAnsiTheme="minorHAnsi" w:cstheme="minorHAnsi"/>
                          <w:sz w:val="22"/>
                          <w:szCs w:val="22"/>
                        </w:rPr>
                        <w:t>applicants</w:t>
                      </w:r>
                      <w:r w:rsidR="00541B2A" w:rsidRPr="002D3E78">
                        <w:rPr>
                          <w:rFonts w:asciiTheme="minorHAnsi" w:hAnsiTheme="minorHAnsi" w:cstheme="minorHAnsi"/>
                          <w:sz w:val="22"/>
                          <w:szCs w:val="22"/>
                        </w:rPr>
                        <w:t xml:space="preserve"> will not receive funding</w:t>
                      </w:r>
                      <w:r w:rsidRPr="001E6039">
                        <w:rPr>
                          <w:rFonts w:asciiTheme="minorHAnsi" w:hAnsiTheme="minorHAnsi" w:cstheme="minorHAnsi"/>
                          <w:sz w:val="22"/>
                          <w:szCs w:val="22"/>
                        </w:rPr>
                        <w:t xml:space="preserve">. Eligibility alone does not guarantee that you will receive grant funding. It is Departmental policy to ensure that every application is treated fairly and impartially. Offers of funding may be for a lesser amount than that sought by the applicant.  Applicants should be aware that the </w:t>
                      </w:r>
                      <w:r w:rsidRPr="002D3E78">
                        <w:rPr>
                          <w:rFonts w:asciiTheme="minorHAnsi" w:hAnsiTheme="minorHAnsi" w:cstheme="minorHAnsi"/>
                          <w:sz w:val="22"/>
                          <w:szCs w:val="22"/>
                        </w:rPr>
                        <w:t xml:space="preserve">Scheme </w:t>
                      </w:r>
                      <w:r w:rsidR="00541B2A" w:rsidRPr="002D3E78">
                        <w:rPr>
                          <w:rFonts w:asciiTheme="minorHAnsi" w:hAnsiTheme="minorHAnsi" w:cstheme="minorHAnsi"/>
                          <w:sz w:val="22"/>
                          <w:szCs w:val="22"/>
                        </w:rPr>
                        <w:t xml:space="preserve">is likely to </w:t>
                      </w:r>
                      <w:r w:rsidRPr="002D3E78">
                        <w:rPr>
                          <w:rFonts w:asciiTheme="minorHAnsi" w:hAnsiTheme="minorHAnsi" w:cstheme="minorHAnsi"/>
                          <w:sz w:val="22"/>
                          <w:szCs w:val="22"/>
                        </w:rPr>
                        <w:t xml:space="preserve">be oversubscribed.  </w:t>
                      </w:r>
                    </w:p>
                    <w:p w:rsidR="00EB32D5" w:rsidRPr="00ED1509" w:rsidRDefault="00EB32D5" w:rsidP="000045C8">
                      <w:pPr>
                        <w:pStyle w:val="PlainText"/>
                        <w:jc w:val="left"/>
                        <w:rPr>
                          <w:rFonts w:asciiTheme="minorHAnsi" w:hAnsiTheme="minorHAnsi" w:cstheme="minorHAnsi"/>
                          <w:sz w:val="22"/>
                          <w:szCs w:val="22"/>
                        </w:rPr>
                      </w:pPr>
                    </w:p>
                    <w:p w:rsidR="00EB32D5" w:rsidRPr="007F1962" w:rsidRDefault="00EB32D5" w:rsidP="000045C8">
                      <w:pPr>
                        <w:rPr>
                          <w:sz w:val="22"/>
                          <w:szCs w:val="22"/>
                        </w:rPr>
                      </w:pPr>
                    </w:p>
                  </w:txbxContent>
                </v:textbox>
                <w10:wrap anchorx="margin"/>
              </v:shape>
            </w:pict>
          </mc:Fallback>
        </mc:AlternateContent>
      </w:r>
    </w:p>
    <w:p w:rsidR="00B47402" w:rsidRDefault="00B47402" w:rsidP="00B47402">
      <w:pPr>
        <w:pStyle w:val="PlainText"/>
        <w:spacing w:before="0" w:beforeAutospacing="0" w:after="0" w:afterAutospacing="0" w:line="276" w:lineRule="auto"/>
        <w:jc w:val="left"/>
        <w:rPr>
          <w:rFonts w:asciiTheme="minorHAnsi" w:hAnsiTheme="minorHAnsi" w:cstheme="minorHAnsi"/>
          <w:szCs w:val="24"/>
        </w:rPr>
      </w:pPr>
    </w:p>
    <w:p w:rsidR="00B47402" w:rsidRPr="00C26342" w:rsidRDefault="00B47402" w:rsidP="00B47402">
      <w:pPr>
        <w:pStyle w:val="PlainText"/>
        <w:spacing w:before="0" w:beforeAutospacing="0" w:after="0" w:afterAutospacing="0" w:line="276" w:lineRule="auto"/>
        <w:jc w:val="left"/>
        <w:rPr>
          <w:rFonts w:asciiTheme="minorHAnsi" w:hAnsiTheme="minorHAnsi" w:cstheme="minorHAnsi"/>
          <w:szCs w:val="24"/>
        </w:rPr>
      </w:pPr>
    </w:p>
    <w:p w:rsidR="00736F2A" w:rsidRPr="009C05A1" w:rsidRDefault="00736F2A" w:rsidP="00B47402">
      <w:pPr>
        <w:pStyle w:val="PlainText"/>
        <w:spacing w:before="0" w:beforeAutospacing="0" w:after="0" w:afterAutospacing="0" w:line="276" w:lineRule="auto"/>
        <w:ind w:left="1080"/>
        <w:jc w:val="left"/>
        <w:rPr>
          <w:rFonts w:asciiTheme="minorHAnsi" w:hAnsiTheme="minorHAnsi" w:cstheme="minorHAnsi"/>
          <w:szCs w:val="24"/>
        </w:rPr>
      </w:pPr>
    </w:p>
    <w:p w:rsidR="000045C8" w:rsidRPr="00F1488F" w:rsidRDefault="000045C8" w:rsidP="00B47402">
      <w:pPr>
        <w:spacing w:line="276" w:lineRule="auto"/>
        <w:rPr>
          <w:rFonts w:asciiTheme="minorHAnsi" w:hAnsiTheme="minorHAnsi" w:cstheme="minorHAnsi"/>
          <w:b/>
          <w:szCs w:val="24"/>
        </w:rPr>
      </w:pPr>
    </w:p>
    <w:p w:rsidR="000045C8" w:rsidRPr="00464677" w:rsidRDefault="000045C8" w:rsidP="00B47402">
      <w:pPr>
        <w:spacing w:line="276" w:lineRule="auto"/>
        <w:rPr>
          <w:rFonts w:asciiTheme="minorHAnsi" w:hAnsiTheme="minorHAnsi" w:cstheme="minorHAnsi"/>
          <w:color w:val="365F91" w:themeColor="accent1" w:themeShade="BF"/>
          <w:szCs w:val="24"/>
        </w:rPr>
      </w:pPr>
    </w:p>
    <w:p w:rsidR="000000A6" w:rsidRPr="00653568" w:rsidRDefault="000000A6" w:rsidP="00B47402">
      <w:pPr>
        <w:spacing w:line="276" w:lineRule="auto"/>
        <w:rPr>
          <w:rFonts w:asciiTheme="minorHAnsi" w:hAnsiTheme="minorHAnsi" w:cstheme="minorHAnsi"/>
          <w:b/>
          <w:szCs w:val="24"/>
        </w:rPr>
      </w:pPr>
    </w:p>
    <w:p w:rsidR="00FB3317" w:rsidRPr="00FB3317" w:rsidRDefault="00FB3317" w:rsidP="00B47402">
      <w:pPr>
        <w:pStyle w:val="ListParagraph"/>
        <w:numPr>
          <w:ilvl w:val="0"/>
          <w:numId w:val="6"/>
        </w:numPr>
        <w:shd w:val="clear" w:color="auto" w:fill="DBE5F1" w:themeFill="accent1" w:themeFillTint="33"/>
        <w:tabs>
          <w:tab w:val="center" w:pos="5041"/>
        </w:tabs>
        <w:spacing w:line="276" w:lineRule="auto"/>
        <w:rPr>
          <w:rFonts w:asciiTheme="minorHAnsi" w:hAnsiTheme="minorHAnsi" w:cstheme="minorHAnsi"/>
          <w:b/>
          <w:sz w:val="28"/>
          <w:szCs w:val="28"/>
        </w:rPr>
      </w:pPr>
      <w:r>
        <w:rPr>
          <w:rFonts w:asciiTheme="minorHAnsi" w:hAnsiTheme="minorHAnsi" w:cstheme="minorHAnsi"/>
          <w:b/>
          <w:sz w:val="28"/>
          <w:szCs w:val="28"/>
        </w:rPr>
        <w:t>Approval Procedures</w:t>
      </w:r>
      <w:r w:rsidRPr="00FB3317">
        <w:rPr>
          <w:rFonts w:asciiTheme="minorHAnsi" w:hAnsiTheme="minorHAnsi" w:cstheme="minorHAnsi"/>
          <w:b/>
          <w:sz w:val="28"/>
          <w:szCs w:val="28"/>
        </w:rPr>
        <w:t xml:space="preserve"> </w:t>
      </w:r>
    </w:p>
    <w:p w:rsidR="004F5F48" w:rsidRPr="00CA5933" w:rsidRDefault="004F5F48" w:rsidP="00B47402">
      <w:pPr>
        <w:spacing w:line="276" w:lineRule="auto"/>
        <w:rPr>
          <w:rFonts w:asciiTheme="minorHAnsi" w:hAnsiTheme="minorHAnsi" w:cstheme="minorHAnsi"/>
          <w:szCs w:val="24"/>
        </w:rPr>
      </w:pPr>
    </w:p>
    <w:p w:rsidR="007561E4" w:rsidRPr="000D5002" w:rsidRDefault="00210CEC" w:rsidP="00541B2A">
      <w:pPr>
        <w:pStyle w:val="ListParagraph"/>
        <w:numPr>
          <w:ilvl w:val="0"/>
          <w:numId w:val="18"/>
        </w:numPr>
        <w:tabs>
          <w:tab w:val="left" w:pos="0"/>
          <w:tab w:val="right" w:pos="9087"/>
        </w:tabs>
        <w:spacing w:line="276" w:lineRule="auto"/>
        <w:jc w:val="both"/>
        <w:rPr>
          <w:rFonts w:asciiTheme="minorHAnsi" w:hAnsiTheme="minorHAnsi" w:cstheme="minorHAnsi"/>
          <w:color w:val="0D0D0D" w:themeColor="text1" w:themeTint="F2"/>
          <w:szCs w:val="24"/>
        </w:rPr>
      </w:pPr>
      <w:r w:rsidRPr="000D5002">
        <w:rPr>
          <w:rFonts w:asciiTheme="minorHAnsi" w:hAnsiTheme="minorHAnsi" w:cstheme="minorHAnsi"/>
          <w:color w:val="0D0D0D" w:themeColor="text1" w:themeTint="F2"/>
          <w:szCs w:val="24"/>
        </w:rPr>
        <w:t xml:space="preserve">All applications for funding under this scheme received by the Department </w:t>
      </w:r>
      <w:r w:rsidR="00756E4E">
        <w:rPr>
          <w:rFonts w:asciiTheme="minorHAnsi" w:hAnsiTheme="minorHAnsi" w:cstheme="minorHAnsi"/>
          <w:color w:val="0D0D0D" w:themeColor="text1" w:themeTint="F2"/>
          <w:szCs w:val="24"/>
        </w:rPr>
        <w:t xml:space="preserve">by the closing date </w:t>
      </w:r>
      <w:r w:rsidRPr="000D5002">
        <w:rPr>
          <w:rFonts w:asciiTheme="minorHAnsi" w:hAnsiTheme="minorHAnsi" w:cstheme="minorHAnsi"/>
          <w:color w:val="0D0D0D" w:themeColor="text1" w:themeTint="F2"/>
          <w:szCs w:val="24"/>
        </w:rPr>
        <w:t xml:space="preserve">will firstly be checked to ensure eligibility.  </w:t>
      </w:r>
    </w:p>
    <w:p w:rsidR="00210CEC" w:rsidRPr="006A37F5" w:rsidRDefault="000D5002" w:rsidP="00541B2A">
      <w:pPr>
        <w:pStyle w:val="ListParagraph"/>
        <w:numPr>
          <w:ilvl w:val="0"/>
          <w:numId w:val="18"/>
        </w:numPr>
        <w:tabs>
          <w:tab w:val="left" w:pos="0"/>
          <w:tab w:val="right" w:pos="9087"/>
        </w:tabs>
        <w:spacing w:line="276" w:lineRule="auto"/>
        <w:jc w:val="both"/>
        <w:rPr>
          <w:rFonts w:asciiTheme="minorHAnsi" w:hAnsiTheme="minorHAnsi" w:cstheme="minorHAnsi"/>
          <w:color w:val="0D0D0D" w:themeColor="text1" w:themeTint="F2"/>
          <w:szCs w:val="24"/>
        </w:rPr>
      </w:pPr>
      <w:r w:rsidRPr="000D5002">
        <w:rPr>
          <w:rFonts w:asciiTheme="minorHAnsi" w:hAnsiTheme="minorHAnsi" w:cstheme="minorHAnsi"/>
          <w:color w:val="0D0D0D" w:themeColor="text1" w:themeTint="F2"/>
          <w:szCs w:val="24"/>
        </w:rPr>
        <w:t>Eligible</w:t>
      </w:r>
      <w:r w:rsidR="007561E4" w:rsidRPr="000D5002">
        <w:rPr>
          <w:rFonts w:asciiTheme="minorHAnsi" w:hAnsiTheme="minorHAnsi" w:cstheme="minorHAnsi"/>
          <w:color w:val="0D0D0D" w:themeColor="text1" w:themeTint="F2"/>
          <w:szCs w:val="24"/>
        </w:rPr>
        <w:t xml:space="preserve"> </w:t>
      </w:r>
      <w:r w:rsidRPr="000D5002">
        <w:rPr>
          <w:rFonts w:asciiTheme="minorHAnsi" w:hAnsiTheme="minorHAnsi" w:cstheme="minorHAnsi"/>
          <w:color w:val="0D0D0D" w:themeColor="text1" w:themeTint="F2"/>
          <w:szCs w:val="24"/>
        </w:rPr>
        <w:t>applications</w:t>
      </w:r>
      <w:r>
        <w:rPr>
          <w:rFonts w:asciiTheme="minorHAnsi" w:hAnsiTheme="minorHAnsi" w:cstheme="minorHAnsi"/>
          <w:color w:val="0D0D0D" w:themeColor="text1" w:themeTint="F2"/>
          <w:szCs w:val="24"/>
        </w:rPr>
        <w:t xml:space="preserve"> will be </w:t>
      </w:r>
      <w:r w:rsidR="007561E4" w:rsidRPr="000D5002">
        <w:rPr>
          <w:rFonts w:asciiTheme="minorHAnsi" w:hAnsiTheme="minorHAnsi" w:cstheme="minorHAnsi"/>
          <w:color w:val="0D0D0D" w:themeColor="text1" w:themeTint="F2"/>
          <w:szCs w:val="24"/>
        </w:rPr>
        <w:t xml:space="preserve">then be subject to a </w:t>
      </w:r>
      <w:r w:rsidRPr="000D5002">
        <w:rPr>
          <w:rFonts w:asciiTheme="minorHAnsi" w:hAnsiTheme="minorHAnsi" w:cstheme="minorHAnsi"/>
          <w:color w:val="0D0D0D" w:themeColor="text1" w:themeTint="F2"/>
          <w:szCs w:val="24"/>
        </w:rPr>
        <w:t>competitive</w:t>
      </w:r>
      <w:r w:rsidR="007561E4" w:rsidRPr="000D5002">
        <w:rPr>
          <w:rFonts w:asciiTheme="minorHAnsi" w:hAnsiTheme="minorHAnsi" w:cstheme="minorHAnsi"/>
          <w:color w:val="0D0D0D" w:themeColor="text1" w:themeTint="F2"/>
          <w:szCs w:val="24"/>
        </w:rPr>
        <w:t xml:space="preserve"> evaluation process.</w:t>
      </w:r>
      <w:r w:rsidR="006A37F5">
        <w:rPr>
          <w:rFonts w:asciiTheme="minorHAnsi" w:hAnsiTheme="minorHAnsi" w:cstheme="minorHAnsi"/>
          <w:color w:val="0D0D0D" w:themeColor="text1" w:themeTint="F2"/>
          <w:szCs w:val="24"/>
        </w:rPr>
        <w:t xml:space="preserve"> </w:t>
      </w:r>
      <w:r w:rsidR="00210CEC" w:rsidRPr="006A37F5">
        <w:rPr>
          <w:rFonts w:asciiTheme="minorHAnsi" w:hAnsiTheme="minorHAnsi" w:cstheme="minorHAnsi"/>
          <w:color w:val="0D0D0D" w:themeColor="text1" w:themeTint="F2"/>
          <w:szCs w:val="24"/>
        </w:rPr>
        <w:t xml:space="preserve">Each project </w:t>
      </w:r>
      <w:r w:rsidR="007561E4" w:rsidRPr="006A37F5">
        <w:rPr>
          <w:rFonts w:asciiTheme="minorHAnsi" w:hAnsiTheme="minorHAnsi" w:cstheme="minorHAnsi"/>
          <w:color w:val="0D0D0D" w:themeColor="text1" w:themeTint="F2"/>
          <w:szCs w:val="24"/>
        </w:rPr>
        <w:t xml:space="preserve">awarded funding by the evaluation committee </w:t>
      </w:r>
      <w:r w:rsidR="00210CEC" w:rsidRPr="006A37F5">
        <w:rPr>
          <w:rFonts w:asciiTheme="minorHAnsi" w:hAnsiTheme="minorHAnsi" w:cstheme="minorHAnsi"/>
          <w:color w:val="0D0D0D" w:themeColor="text1" w:themeTint="F2"/>
          <w:szCs w:val="24"/>
        </w:rPr>
        <w:t xml:space="preserve">will receive an offer in principle of grant-aid.  </w:t>
      </w:r>
    </w:p>
    <w:p w:rsidR="007829C1" w:rsidRPr="0098034E" w:rsidRDefault="00210CEC" w:rsidP="00541B2A">
      <w:pPr>
        <w:pStyle w:val="BodyText3"/>
        <w:numPr>
          <w:ilvl w:val="0"/>
          <w:numId w:val="18"/>
        </w:numPr>
        <w:spacing w:line="276" w:lineRule="auto"/>
        <w:jc w:val="both"/>
        <w:rPr>
          <w:rFonts w:asciiTheme="minorHAnsi" w:hAnsiTheme="minorHAnsi" w:cstheme="minorHAnsi"/>
          <w:b w:val="0"/>
          <w:iCs/>
          <w:szCs w:val="24"/>
        </w:rPr>
      </w:pPr>
      <w:r w:rsidRPr="00680FF7">
        <w:rPr>
          <w:rFonts w:asciiTheme="minorHAnsi" w:hAnsiTheme="minorHAnsi" w:cstheme="minorHAnsi"/>
          <w:b w:val="0"/>
          <w:iCs/>
          <w:szCs w:val="24"/>
        </w:rPr>
        <w:t xml:space="preserve">This will be subject to compliance with the relevant conditions which will be set out in a </w:t>
      </w:r>
      <w:r w:rsidRPr="00784BD2">
        <w:rPr>
          <w:rFonts w:asciiTheme="minorHAnsi" w:hAnsiTheme="minorHAnsi" w:cstheme="minorHAnsi"/>
          <w:iCs/>
          <w:szCs w:val="24"/>
        </w:rPr>
        <w:t xml:space="preserve">Service Level Agreement (SLA) </w:t>
      </w:r>
      <w:r w:rsidRPr="00680FF7">
        <w:rPr>
          <w:rFonts w:asciiTheme="minorHAnsi" w:hAnsiTheme="minorHAnsi" w:cstheme="minorHAnsi"/>
          <w:b w:val="0"/>
          <w:iCs/>
          <w:szCs w:val="24"/>
        </w:rPr>
        <w:t xml:space="preserve">and subject to the satisfactory acceptance by the project promoter of this offer and the conditions contained in SLA. </w:t>
      </w:r>
      <w:r w:rsidR="009820A6" w:rsidRPr="00680FF7">
        <w:rPr>
          <w:rFonts w:asciiTheme="minorHAnsi" w:hAnsiTheme="minorHAnsi" w:cstheme="minorHAnsi"/>
          <w:b w:val="0"/>
          <w:iCs/>
          <w:szCs w:val="24"/>
        </w:rPr>
        <w:t xml:space="preserve">  Failure to comply with all conditions may cause all or part of the grant to be withdrawn/withheld</w:t>
      </w:r>
      <w:r w:rsidR="009820A6">
        <w:rPr>
          <w:rFonts w:asciiTheme="minorHAnsi" w:hAnsiTheme="minorHAnsi" w:cstheme="minorHAnsi"/>
          <w:b w:val="0"/>
          <w:iCs/>
          <w:szCs w:val="24"/>
        </w:rPr>
        <w:t xml:space="preserve">. </w:t>
      </w:r>
    </w:p>
    <w:p w:rsidR="00BC046F" w:rsidRPr="00756E4E" w:rsidRDefault="007829C1" w:rsidP="00541B2A">
      <w:pPr>
        <w:pStyle w:val="ListParagraph"/>
        <w:numPr>
          <w:ilvl w:val="0"/>
          <w:numId w:val="18"/>
        </w:numPr>
        <w:spacing w:line="276" w:lineRule="auto"/>
        <w:jc w:val="both"/>
        <w:rPr>
          <w:rFonts w:asciiTheme="minorHAnsi" w:hAnsiTheme="minorHAnsi" w:cstheme="minorHAnsi"/>
          <w:bCs/>
          <w:iCs/>
          <w:szCs w:val="24"/>
        </w:rPr>
      </w:pPr>
      <w:r w:rsidRPr="007829C1">
        <w:rPr>
          <w:rFonts w:asciiTheme="minorHAnsi" w:hAnsiTheme="minorHAnsi" w:cstheme="minorHAnsi"/>
          <w:bCs/>
          <w:iCs/>
          <w:szCs w:val="24"/>
        </w:rPr>
        <w:t>In deciding the final allocations of funding</w:t>
      </w:r>
      <w:r w:rsidR="004F0BC6">
        <w:rPr>
          <w:rFonts w:asciiTheme="minorHAnsi" w:hAnsiTheme="minorHAnsi" w:cstheme="minorHAnsi"/>
          <w:bCs/>
          <w:iCs/>
          <w:szCs w:val="24"/>
        </w:rPr>
        <w:t xml:space="preserve"> to projects, the Department may </w:t>
      </w:r>
      <w:r w:rsidR="00E25726">
        <w:rPr>
          <w:rFonts w:asciiTheme="minorHAnsi" w:hAnsiTheme="minorHAnsi" w:cstheme="minorHAnsi"/>
          <w:bCs/>
          <w:iCs/>
          <w:szCs w:val="24"/>
        </w:rPr>
        <w:t xml:space="preserve">also </w:t>
      </w:r>
      <w:r w:rsidRPr="007829C1">
        <w:rPr>
          <w:rFonts w:asciiTheme="minorHAnsi" w:hAnsiTheme="minorHAnsi" w:cstheme="minorHAnsi"/>
          <w:bCs/>
          <w:iCs/>
          <w:szCs w:val="24"/>
        </w:rPr>
        <w:t>take</w:t>
      </w:r>
      <w:r w:rsidR="004F0BC6">
        <w:rPr>
          <w:rFonts w:asciiTheme="minorHAnsi" w:hAnsiTheme="minorHAnsi" w:cstheme="minorHAnsi"/>
          <w:bCs/>
          <w:iCs/>
          <w:szCs w:val="24"/>
        </w:rPr>
        <w:t xml:space="preserve"> into account</w:t>
      </w:r>
      <w:r w:rsidRPr="007829C1">
        <w:rPr>
          <w:rFonts w:asciiTheme="minorHAnsi" w:hAnsiTheme="minorHAnsi" w:cstheme="minorHAnsi"/>
          <w:bCs/>
          <w:iCs/>
          <w:szCs w:val="24"/>
        </w:rPr>
        <w:t xml:space="preserve"> a number of factors including geographical balance and the desirability to </w:t>
      </w:r>
      <w:r w:rsidR="004F0BC6">
        <w:rPr>
          <w:rFonts w:asciiTheme="minorHAnsi" w:hAnsiTheme="minorHAnsi" w:cstheme="minorHAnsi"/>
          <w:bCs/>
          <w:iCs/>
          <w:szCs w:val="24"/>
        </w:rPr>
        <w:t>fund a variety of live performances</w:t>
      </w:r>
      <w:r w:rsidR="00B04F59">
        <w:rPr>
          <w:rFonts w:asciiTheme="minorHAnsi" w:hAnsiTheme="minorHAnsi" w:cstheme="minorHAnsi"/>
          <w:bCs/>
          <w:iCs/>
          <w:szCs w:val="24"/>
        </w:rPr>
        <w:t>.</w:t>
      </w:r>
    </w:p>
    <w:p w:rsidR="00736F2A" w:rsidRDefault="00736F2A" w:rsidP="00B47402">
      <w:pPr>
        <w:pStyle w:val="BodyText3"/>
        <w:spacing w:line="276" w:lineRule="auto"/>
        <w:rPr>
          <w:rFonts w:asciiTheme="minorHAnsi" w:hAnsiTheme="minorHAnsi" w:cstheme="minorHAnsi"/>
          <w:b w:val="0"/>
          <w:iCs/>
          <w:szCs w:val="24"/>
        </w:rPr>
      </w:pPr>
    </w:p>
    <w:p w:rsidR="00404C00" w:rsidRDefault="00404C00" w:rsidP="00B47402">
      <w:pPr>
        <w:pStyle w:val="BodyText3"/>
        <w:spacing w:line="276" w:lineRule="auto"/>
        <w:rPr>
          <w:rFonts w:asciiTheme="minorHAnsi" w:hAnsiTheme="minorHAnsi" w:cstheme="minorHAnsi"/>
          <w:b w:val="0"/>
          <w:iCs/>
          <w:szCs w:val="24"/>
        </w:rPr>
      </w:pPr>
    </w:p>
    <w:p w:rsidR="00404C00" w:rsidRPr="00CA5933" w:rsidRDefault="00404C00" w:rsidP="00B47402">
      <w:pPr>
        <w:pStyle w:val="BodyText3"/>
        <w:spacing w:line="276" w:lineRule="auto"/>
        <w:rPr>
          <w:rFonts w:asciiTheme="minorHAnsi" w:hAnsiTheme="minorHAnsi" w:cstheme="minorHAnsi"/>
          <w:b w:val="0"/>
          <w:iCs/>
          <w:szCs w:val="24"/>
        </w:rPr>
      </w:pPr>
    </w:p>
    <w:p w:rsidR="00FB3317" w:rsidRPr="00FB3317" w:rsidRDefault="00FB3317" w:rsidP="00B47402">
      <w:pPr>
        <w:shd w:val="clear" w:color="auto" w:fill="DBE5F1" w:themeFill="accent1" w:themeFillTint="33"/>
        <w:tabs>
          <w:tab w:val="center" w:pos="5041"/>
        </w:tabs>
        <w:spacing w:line="276" w:lineRule="auto"/>
        <w:ind w:left="360"/>
        <w:rPr>
          <w:rFonts w:asciiTheme="minorHAnsi" w:hAnsiTheme="minorHAnsi" w:cstheme="minorHAnsi"/>
          <w:b/>
          <w:sz w:val="28"/>
          <w:szCs w:val="28"/>
        </w:rPr>
      </w:pPr>
      <w:r>
        <w:rPr>
          <w:rFonts w:asciiTheme="minorHAnsi" w:hAnsiTheme="minorHAnsi" w:cstheme="minorHAnsi"/>
          <w:b/>
          <w:sz w:val="28"/>
          <w:szCs w:val="28"/>
        </w:rPr>
        <w:t>9. Monitoring</w:t>
      </w:r>
    </w:p>
    <w:p w:rsidR="00B47402" w:rsidRDefault="00B47402" w:rsidP="00B47402">
      <w:pPr>
        <w:pStyle w:val="PlainText"/>
        <w:spacing w:before="0" w:beforeAutospacing="0" w:after="0" w:afterAutospacing="0" w:line="276" w:lineRule="auto"/>
        <w:ind w:left="357"/>
        <w:jc w:val="left"/>
        <w:rPr>
          <w:rFonts w:asciiTheme="minorHAnsi" w:hAnsiTheme="minorHAnsi" w:cstheme="minorHAnsi"/>
          <w:szCs w:val="24"/>
        </w:rPr>
      </w:pPr>
    </w:p>
    <w:p w:rsidR="006779D7" w:rsidRDefault="00C061B0" w:rsidP="00B47402">
      <w:pPr>
        <w:pStyle w:val="PlainText"/>
        <w:spacing w:before="0" w:beforeAutospacing="0" w:after="0" w:afterAutospacing="0" w:line="276" w:lineRule="auto"/>
        <w:ind w:left="357"/>
        <w:jc w:val="left"/>
        <w:rPr>
          <w:rFonts w:asciiTheme="minorHAnsi" w:hAnsiTheme="minorHAnsi" w:cstheme="minorHAnsi"/>
          <w:b/>
          <w:szCs w:val="24"/>
          <w:u w:val="single"/>
        </w:rPr>
      </w:pPr>
      <w:r w:rsidRPr="00CA5933">
        <w:rPr>
          <w:rFonts w:asciiTheme="minorHAnsi" w:hAnsiTheme="minorHAnsi" w:cstheme="minorHAnsi"/>
          <w:szCs w:val="24"/>
        </w:rPr>
        <w:t xml:space="preserve">Grantees will be required to comply with the highest standard of transparency and accountability as documented in Department of Public Expenditure and Reform Circular 13/2014 </w:t>
      </w:r>
      <w:hyperlink r:id="rId13" w:history="1">
        <w:r w:rsidRPr="00CA5933">
          <w:rPr>
            <w:rStyle w:val="Hyperlink"/>
            <w:rFonts w:asciiTheme="minorHAnsi" w:hAnsiTheme="minorHAnsi" w:cstheme="minorHAnsi"/>
            <w:szCs w:val="24"/>
          </w:rPr>
          <w:t xml:space="preserve">- </w:t>
        </w:r>
        <w:r w:rsidRPr="00CA5933">
          <w:rPr>
            <w:rStyle w:val="Hyperlink"/>
            <w:rFonts w:asciiTheme="minorHAnsi" w:hAnsiTheme="minorHAnsi" w:cstheme="minorHAnsi"/>
            <w:i/>
            <w:szCs w:val="24"/>
          </w:rPr>
          <w:t>Management of and Accountability for Grants from Exchequer Funds</w:t>
        </w:r>
      </w:hyperlink>
      <w:r w:rsidRPr="00CA5933">
        <w:rPr>
          <w:rFonts w:asciiTheme="minorHAnsi" w:hAnsiTheme="minorHAnsi" w:cstheme="minorHAnsi"/>
          <w:b/>
          <w:szCs w:val="24"/>
          <w:u w:val="single"/>
        </w:rPr>
        <w:t xml:space="preserve"> </w:t>
      </w:r>
    </w:p>
    <w:p w:rsidR="00B47402" w:rsidRDefault="00B47402" w:rsidP="00B47402">
      <w:pPr>
        <w:pStyle w:val="PlainText"/>
        <w:spacing w:before="0" w:beforeAutospacing="0" w:after="0" w:afterAutospacing="0" w:line="276" w:lineRule="auto"/>
        <w:ind w:left="357"/>
        <w:jc w:val="left"/>
        <w:rPr>
          <w:rFonts w:asciiTheme="minorHAnsi" w:hAnsiTheme="minorHAnsi" w:cstheme="minorHAnsi"/>
          <w:b/>
          <w:szCs w:val="24"/>
          <w:u w:val="single"/>
        </w:rPr>
      </w:pPr>
    </w:p>
    <w:p w:rsidR="006779D7" w:rsidRDefault="006779D7" w:rsidP="00B47402">
      <w:pPr>
        <w:pStyle w:val="PlainText"/>
        <w:spacing w:before="0" w:beforeAutospacing="0" w:after="0" w:afterAutospacing="0" w:line="276" w:lineRule="auto"/>
        <w:jc w:val="left"/>
        <w:rPr>
          <w:rFonts w:asciiTheme="minorHAnsi" w:hAnsiTheme="minorHAnsi" w:cstheme="minorHAnsi"/>
          <w:b/>
          <w:szCs w:val="24"/>
          <w:u w:val="single"/>
        </w:rPr>
      </w:pPr>
    </w:p>
    <w:p w:rsidR="00D56FFE" w:rsidRPr="005A01FE" w:rsidRDefault="00FB3317" w:rsidP="00B47402">
      <w:pPr>
        <w:pStyle w:val="ListParagraph"/>
        <w:numPr>
          <w:ilvl w:val="0"/>
          <w:numId w:val="6"/>
        </w:numPr>
        <w:shd w:val="clear" w:color="auto" w:fill="DBE5F1" w:themeFill="accent1" w:themeFillTint="33"/>
        <w:tabs>
          <w:tab w:val="center" w:pos="5041"/>
        </w:tabs>
        <w:spacing w:line="276" w:lineRule="auto"/>
        <w:rPr>
          <w:rFonts w:asciiTheme="minorHAnsi" w:hAnsiTheme="minorHAnsi" w:cstheme="minorHAnsi"/>
          <w:b/>
          <w:sz w:val="28"/>
          <w:szCs w:val="28"/>
        </w:rPr>
      </w:pPr>
      <w:r>
        <w:rPr>
          <w:rFonts w:asciiTheme="minorHAnsi" w:hAnsiTheme="minorHAnsi" w:cstheme="minorHAnsi"/>
          <w:b/>
          <w:sz w:val="28"/>
          <w:szCs w:val="28"/>
        </w:rPr>
        <w:t>General</w:t>
      </w:r>
      <w:r w:rsidRPr="00FB3317">
        <w:rPr>
          <w:rFonts w:asciiTheme="minorHAnsi" w:hAnsiTheme="minorHAnsi" w:cstheme="minorHAnsi"/>
          <w:b/>
          <w:sz w:val="28"/>
          <w:szCs w:val="28"/>
        </w:rPr>
        <w:tab/>
      </w:r>
    </w:p>
    <w:p w:rsidR="00877333" w:rsidRDefault="00FB3317" w:rsidP="0078687D">
      <w:pPr>
        <w:tabs>
          <w:tab w:val="left" w:pos="0"/>
          <w:tab w:val="right" w:pos="9087"/>
        </w:tabs>
        <w:spacing w:line="276" w:lineRule="auto"/>
        <w:ind w:left="360"/>
        <w:jc w:val="both"/>
        <w:rPr>
          <w:rFonts w:asciiTheme="minorHAnsi" w:hAnsiTheme="minorHAnsi" w:cstheme="minorHAnsi"/>
          <w:szCs w:val="24"/>
        </w:rPr>
      </w:pPr>
      <w:r>
        <w:rPr>
          <w:rFonts w:asciiTheme="minorHAnsi" w:hAnsiTheme="minorHAnsi" w:cstheme="minorHAnsi"/>
          <w:szCs w:val="24"/>
        </w:rPr>
        <w:tab/>
      </w:r>
      <w:r w:rsidR="003C1039" w:rsidRPr="00CA5933">
        <w:rPr>
          <w:rFonts w:asciiTheme="minorHAnsi" w:hAnsiTheme="minorHAnsi" w:cstheme="minorHAnsi"/>
          <w:szCs w:val="24"/>
        </w:rPr>
        <w:t>The information provided in this document is intended to give applicants an understanding of the process by which applications for assistance are assessed and approved and does not purport to be a legal interpretation.</w:t>
      </w:r>
      <w:r w:rsidR="008340DE" w:rsidRPr="00CA5933">
        <w:rPr>
          <w:rFonts w:asciiTheme="minorHAnsi" w:hAnsiTheme="minorHAnsi" w:cstheme="minorHAnsi"/>
          <w:szCs w:val="24"/>
        </w:rPr>
        <w:t xml:space="preserve"> </w:t>
      </w:r>
    </w:p>
    <w:p w:rsidR="005A01FE" w:rsidRDefault="005A01FE" w:rsidP="00B47402">
      <w:pPr>
        <w:tabs>
          <w:tab w:val="left" w:pos="0"/>
          <w:tab w:val="right" w:pos="9087"/>
        </w:tabs>
        <w:spacing w:line="276" w:lineRule="auto"/>
        <w:ind w:left="360"/>
        <w:rPr>
          <w:rFonts w:asciiTheme="minorHAnsi" w:hAnsiTheme="minorHAnsi" w:cstheme="minorHAnsi"/>
          <w:szCs w:val="24"/>
        </w:rPr>
      </w:pPr>
    </w:p>
    <w:p w:rsidR="00B47402" w:rsidRPr="00E101FF" w:rsidRDefault="00B47402" w:rsidP="00B47402">
      <w:pPr>
        <w:tabs>
          <w:tab w:val="left" w:pos="0"/>
          <w:tab w:val="right" w:pos="9087"/>
        </w:tabs>
        <w:spacing w:line="276" w:lineRule="auto"/>
        <w:ind w:left="360"/>
        <w:rPr>
          <w:rFonts w:asciiTheme="minorHAnsi" w:hAnsiTheme="minorHAnsi" w:cstheme="minorHAnsi"/>
          <w:szCs w:val="24"/>
        </w:rPr>
      </w:pPr>
    </w:p>
    <w:p w:rsidR="00D51021" w:rsidRPr="00407AA4" w:rsidRDefault="00D51021" w:rsidP="00B47402">
      <w:pPr>
        <w:tabs>
          <w:tab w:val="left" w:pos="0"/>
          <w:tab w:val="right" w:pos="9087"/>
        </w:tabs>
        <w:spacing w:line="276" w:lineRule="auto"/>
        <w:ind w:left="357"/>
        <w:rPr>
          <w:rFonts w:asciiTheme="minorHAnsi" w:hAnsiTheme="minorHAnsi" w:cstheme="minorHAnsi"/>
          <w:b/>
          <w:szCs w:val="24"/>
          <w:u w:val="single"/>
        </w:rPr>
      </w:pPr>
      <w:r w:rsidRPr="00407AA4">
        <w:rPr>
          <w:rFonts w:asciiTheme="minorHAnsi" w:hAnsiTheme="minorHAnsi" w:cstheme="minorHAnsi"/>
          <w:b/>
          <w:szCs w:val="24"/>
          <w:u w:val="single"/>
        </w:rPr>
        <w:t>Freedom of Information Act 2014</w:t>
      </w:r>
    </w:p>
    <w:p w:rsidR="00996CBE" w:rsidRDefault="00D51021" w:rsidP="0078687D">
      <w:pPr>
        <w:spacing w:line="276" w:lineRule="auto"/>
        <w:ind w:left="357"/>
        <w:jc w:val="both"/>
        <w:rPr>
          <w:rFonts w:asciiTheme="minorHAnsi" w:hAnsiTheme="minorHAnsi" w:cstheme="minorHAnsi"/>
          <w:szCs w:val="24"/>
        </w:rPr>
      </w:pPr>
      <w:r w:rsidRPr="00CA5933">
        <w:rPr>
          <w:rFonts w:asciiTheme="minorHAnsi" w:hAnsiTheme="minorHAnsi" w:cstheme="minorHAnsi"/>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5A01FE" w:rsidRPr="00CA5933" w:rsidRDefault="005A01FE" w:rsidP="00B47402">
      <w:pPr>
        <w:spacing w:line="276" w:lineRule="auto"/>
        <w:ind w:left="357"/>
        <w:rPr>
          <w:rFonts w:asciiTheme="minorHAnsi" w:hAnsiTheme="minorHAnsi" w:cstheme="minorHAnsi"/>
          <w:szCs w:val="24"/>
        </w:rPr>
      </w:pPr>
    </w:p>
    <w:p w:rsidR="005A01FE" w:rsidRDefault="00210CEC" w:rsidP="00B47402">
      <w:pPr>
        <w:pStyle w:val="BodyText3"/>
        <w:spacing w:line="276" w:lineRule="auto"/>
        <w:ind w:left="357"/>
        <w:rPr>
          <w:rFonts w:asciiTheme="minorHAnsi" w:hAnsiTheme="minorHAnsi" w:cstheme="minorHAnsi"/>
          <w:iCs/>
          <w:szCs w:val="24"/>
          <w:u w:val="single"/>
        </w:rPr>
      </w:pPr>
      <w:r w:rsidRPr="00407AA4">
        <w:rPr>
          <w:rFonts w:asciiTheme="minorHAnsi" w:hAnsiTheme="minorHAnsi" w:cstheme="minorHAnsi"/>
          <w:iCs/>
          <w:szCs w:val="24"/>
          <w:u w:val="single"/>
        </w:rPr>
        <w:t xml:space="preserve">Audit </w:t>
      </w:r>
    </w:p>
    <w:p w:rsidR="00CC6FF3" w:rsidRDefault="00210CEC" w:rsidP="0078687D">
      <w:pPr>
        <w:pStyle w:val="BodyText3"/>
        <w:spacing w:line="276" w:lineRule="auto"/>
        <w:ind w:left="357"/>
        <w:jc w:val="both"/>
        <w:rPr>
          <w:rFonts w:asciiTheme="minorHAnsi" w:hAnsiTheme="minorHAnsi" w:cstheme="minorHAnsi"/>
          <w:b w:val="0"/>
          <w:szCs w:val="24"/>
        </w:rPr>
      </w:pPr>
      <w:r w:rsidRPr="005A01FE">
        <w:rPr>
          <w:rFonts w:asciiTheme="minorHAnsi" w:hAnsiTheme="minorHAnsi" w:cstheme="minorHAnsi"/>
          <w:b w:val="0"/>
          <w:szCs w:val="24"/>
        </w:rPr>
        <w:t>The Department reserves the right to carry out an audit of expenditure or conduct inspections from time to time. In addition, the Office of the Comptroller and Auditor General reserves the right to inspect documentation as per conditions in D/PER Circular 13/2014 as referred to under Section 8 above.</w:t>
      </w:r>
    </w:p>
    <w:p w:rsidR="005A01FE" w:rsidRPr="005A01FE" w:rsidRDefault="005A01FE" w:rsidP="00B47402">
      <w:pPr>
        <w:pStyle w:val="BodyText3"/>
        <w:spacing w:line="276" w:lineRule="auto"/>
        <w:ind w:left="357"/>
        <w:rPr>
          <w:rFonts w:asciiTheme="minorHAnsi" w:hAnsiTheme="minorHAnsi" w:cstheme="minorHAnsi"/>
          <w:b w:val="0"/>
          <w:iCs/>
          <w:szCs w:val="24"/>
          <w:u w:val="single"/>
        </w:rPr>
      </w:pPr>
    </w:p>
    <w:p w:rsidR="00210CEC" w:rsidRPr="00407AA4" w:rsidRDefault="00210CEC" w:rsidP="00B47402">
      <w:pPr>
        <w:tabs>
          <w:tab w:val="left" w:pos="0"/>
          <w:tab w:val="right" w:pos="8301"/>
        </w:tabs>
        <w:spacing w:line="276" w:lineRule="auto"/>
        <w:ind w:left="357"/>
        <w:rPr>
          <w:rFonts w:asciiTheme="minorHAnsi" w:hAnsiTheme="minorHAnsi" w:cstheme="minorHAnsi"/>
          <w:b/>
          <w:szCs w:val="24"/>
          <w:u w:val="single"/>
        </w:rPr>
      </w:pPr>
      <w:r w:rsidRPr="00407AA4">
        <w:rPr>
          <w:rFonts w:asciiTheme="minorHAnsi" w:hAnsiTheme="minorHAnsi" w:cstheme="minorHAnsi"/>
          <w:b/>
          <w:szCs w:val="24"/>
          <w:u w:val="single"/>
        </w:rPr>
        <w:t xml:space="preserve">Publication </w:t>
      </w:r>
    </w:p>
    <w:p w:rsidR="00E734D2" w:rsidRDefault="00210CEC" w:rsidP="0078687D">
      <w:pPr>
        <w:overflowPunct/>
        <w:spacing w:line="276" w:lineRule="auto"/>
        <w:ind w:left="357"/>
        <w:jc w:val="both"/>
        <w:textAlignment w:val="auto"/>
        <w:rPr>
          <w:rFonts w:asciiTheme="minorHAnsi" w:hAnsiTheme="minorHAnsi" w:cstheme="minorHAnsi"/>
          <w:szCs w:val="24"/>
          <w:lang w:eastAsia="en-IE"/>
        </w:rPr>
      </w:pPr>
      <w:r w:rsidRPr="00CA5933">
        <w:rPr>
          <w:rFonts w:asciiTheme="minorHAnsi" w:hAnsiTheme="minorHAnsi" w:cstheme="minorHAnsi"/>
          <w:szCs w:val="24"/>
          <w:lang w:eastAsia="en-IE"/>
        </w:rPr>
        <w:t>Details of individual awards will be published on the Departments website including, the name of the grantee; region in which the beneficiary is located;  grant amount expressed as full amount in national currency; granting authority; date of granting.</w:t>
      </w:r>
    </w:p>
    <w:p w:rsidR="00CC6FF3" w:rsidRPr="00CA5933" w:rsidRDefault="00CC6FF3" w:rsidP="00B47402">
      <w:pPr>
        <w:overflowPunct/>
        <w:spacing w:line="276" w:lineRule="auto"/>
        <w:ind w:left="357"/>
        <w:textAlignment w:val="auto"/>
        <w:rPr>
          <w:rFonts w:asciiTheme="minorHAnsi" w:hAnsiTheme="minorHAnsi" w:cstheme="minorHAnsi"/>
          <w:b/>
          <w:szCs w:val="24"/>
        </w:rPr>
      </w:pPr>
    </w:p>
    <w:p w:rsidR="004650A0" w:rsidRPr="00407AA4" w:rsidRDefault="004650A0" w:rsidP="00B47402">
      <w:pPr>
        <w:spacing w:line="276" w:lineRule="auto"/>
        <w:ind w:left="357"/>
        <w:rPr>
          <w:rFonts w:asciiTheme="minorHAnsi" w:hAnsiTheme="minorHAnsi" w:cstheme="minorHAnsi"/>
          <w:b/>
          <w:szCs w:val="24"/>
          <w:u w:val="single"/>
        </w:rPr>
      </w:pPr>
      <w:r w:rsidRPr="00407AA4">
        <w:rPr>
          <w:rFonts w:asciiTheme="minorHAnsi" w:hAnsiTheme="minorHAnsi" w:cstheme="minorHAnsi"/>
          <w:b/>
          <w:szCs w:val="24"/>
          <w:u w:val="single"/>
        </w:rPr>
        <w:t>Data Protection</w:t>
      </w:r>
    </w:p>
    <w:p w:rsidR="0093617A" w:rsidRDefault="004650A0" w:rsidP="00B47402">
      <w:pPr>
        <w:spacing w:line="276" w:lineRule="auto"/>
        <w:ind w:left="357"/>
        <w:rPr>
          <w:rFonts w:asciiTheme="minorHAnsi" w:hAnsiTheme="minorHAnsi" w:cstheme="minorHAnsi"/>
          <w:szCs w:val="24"/>
        </w:rPr>
      </w:pPr>
      <w:r w:rsidRPr="00CA5933">
        <w:rPr>
          <w:rFonts w:asciiTheme="minorHAnsi" w:hAnsiTheme="minorHAnsi" w:cstheme="minorHAnsi"/>
          <w:szCs w:val="24"/>
        </w:rPr>
        <w:t xml:space="preserve">For data protection in relation to the Department, please see information at the following link: </w:t>
      </w:r>
      <w:hyperlink r:id="rId14" w:history="1">
        <w:r w:rsidRPr="00CA5933">
          <w:rPr>
            <w:rStyle w:val="Hyperlink"/>
            <w:rFonts w:asciiTheme="minorHAnsi" w:hAnsiTheme="minorHAnsi" w:cstheme="minorHAnsi"/>
            <w:szCs w:val="24"/>
          </w:rPr>
          <w:t>https://www.chg.gov.ie/help/legal-notices/data-protection/</w:t>
        </w:r>
      </w:hyperlink>
      <w:r w:rsidRPr="00CA5933">
        <w:rPr>
          <w:rFonts w:asciiTheme="minorHAnsi" w:hAnsiTheme="minorHAnsi" w:cstheme="minorHAnsi"/>
          <w:szCs w:val="24"/>
        </w:rPr>
        <w:t xml:space="preserve"> </w:t>
      </w:r>
    </w:p>
    <w:p w:rsidR="00404C00" w:rsidRDefault="00404C00" w:rsidP="00B47402">
      <w:pPr>
        <w:spacing w:line="276" w:lineRule="auto"/>
        <w:ind w:left="357"/>
        <w:rPr>
          <w:rFonts w:asciiTheme="minorHAnsi" w:hAnsiTheme="minorHAnsi" w:cstheme="minorHAnsi"/>
          <w:szCs w:val="24"/>
        </w:rPr>
      </w:pPr>
    </w:p>
    <w:p w:rsidR="00CC6FF3" w:rsidRPr="00E101FF" w:rsidRDefault="00CC6FF3" w:rsidP="00B47402">
      <w:pPr>
        <w:spacing w:line="276" w:lineRule="auto"/>
        <w:ind w:left="357"/>
        <w:rPr>
          <w:rFonts w:asciiTheme="minorHAnsi" w:hAnsiTheme="minorHAnsi" w:cstheme="minorHAnsi"/>
          <w:szCs w:val="24"/>
        </w:rPr>
      </w:pPr>
    </w:p>
    <w:p w:rsidR="00F8728D" w:rsidRPr="00407AA4" w:rsidRDefault="00F8728D" w:rsidP="00B47402">
      <w:pPr>
        <w:overflowPunct/>
        <w:spacing w:line="276" w:lineRule="auto"/>
        <w:ind w:left="357"/>
        <w:textAlignment w:val="auto"/>
        <w:rPr>
          <w:rFonts w:asciiTheme="minorHAnsi" w:hAnsiTheme="minorHAnsi" w:cstheme="minorHAnsi"/>
          <w:b/>
          <w:bCs/>
          <w:szCs w:val="24"/>
          <w:u w:val="single"/>
          <w:lang w:eastAsia="en-IE"/>
        </w:rPr>
      </w:pPr>
      <w:r w:rsidRPr="00407AA4">
        <w:rPr>
          <w:rFonts w:asciiTheme="minorHAnsi" w:hAnsiTheme="minorHAnsi" w:cstheme="minorHAnsi"/>
          <w:b/>
          <w:bCs/>
          <w:szCs w:val="24"/>
          <w:u w:val="single"/>
          <w:lang w:eastAsia="en-IE"/>
        </w:rPr>
        <w:t>Disclaimer</w:t>
      </w:r>
    </w:p>
    <w:p w:rsidR="00F8728D" w:rsidRPr="00CA5933" w:rsidRDefault="00F8728D" w:rsidP="0078687D">
      <w:pPr>
        <w:overflowPunct/>
        <w:spacing w:line="276" w:lineRule="auto"/>
        <w:ind w:left="357"/>
        <w:jc w:val="both"/>
        <w:textAlignment w:val="auto"/>
        <w:rPr>
          <w:rFonts w:asciiTheme="minorHAnsi" w:hAnsiTheme="minorHAnsi" w:cstheme="minorHAnsi"/>
          <w:szCs w:val="24"/>
          <w:lang w:eastAsia="en-IE"/>
        </w:rPr>
      </w:pPr>
      <w:r w:rsidRPr="00CA5933">
        <w:rPr>
          <w:rFonts w:asciiTheme="minorHAnsi" w:hAnsiTheme="minorHAnsi" w:cstheme="minorHAnsi"/>
          <w:szCs w:val="24"/>
          <w:lang w:eastAsia="en-IE"/>
        </w:rPr>
        <w:t xml:space="preserve">The Department of </w:t>
      </w:r>
      <w:r w:rsidR="00890BCE">
        <w:rPr>
          <w:rFonts w:asciiTheme="minorHAnsi" w:hAnsiTheme="minorHAnsi" w:cstheme="minorHAnsi"/>
          <w:szCs w:val="24"/>
          <w:lang w:eastAsia="en-IE"/>
        </w:rPr>
        <w:t xml:space="preserve">Tourism, </w:t>
      </w:r>
      <w:r w:rsidRPr="00CA5933">
        <w:rPr>
          <w:rFonts w:asciiTheme="minorHAnsi" w:hAnsiTheme="minorHAnsi" w:cstheme="minorHAnsi"/>
          <w:szCs w:val="24"/>
          <w:lang w:eastAsia="en-IE"/>
        </w:rPr>
        <w:t>Culture</w:t>
      </w:r>
      <w:r w:rsidR="00B36680" w:rsidRPr="00CA5933">
        <w:rPr>
          <w:rFonts w:asciiTheme="minorHAnsi" w:hAnsiTheme="minorHAnsi" w:cstheme="minorHAnsi"/>
          <w:szCs w:val="24"/>
          <w:lang w:eastAsia="en-IE"/>
        </w:rPr>
        <w:t xml:space="preserve">, </w:t>
      </w:r>
      <w:r w:rsidR="00890BCE">
        <w:rPr>
          <w:rFonts w:asciiTheme="minorHAnsi" w:hAnsiTheme="minorHAnsi" w:cstheme="minorHAnsi"/>
          <w:szCs w:val="24"/>
          <w:lang w:eastAsia="en-IE"/>
        </w:rPr>
        <w:t xml:space="preserve">Arts, </w:t>
      </w:r>
      <w:r w:rsidR="00E5077B">
        <w:rPr>
          <w:rFonts w:asciiTheme="minorHAnsi" w:hAnsiTheme="minorHAnsi" w:cstheme="minorHAnsi"/>
          <w:szCs w:val="24"/>
          <w:lang w:eastAsia="en-IE"/>
        </w:rPr>
        <w:t>Gaeltacht</w:t>
      </w:r>
      <w:r w:rsidR="00890BCE">
        <w:rPr>
          <w:rFonts w:asciiTheme="minorHAnsi" w:hAnsiTheme="minorHAnsi" w:cstheme="minorHAnsi"/>
          <w:szCs w:val="24"/>
          <w:lang w:eastAsia="en-IE"/>
        </w:rPr>
        <w:t xml:space="preserve">, Sports and Media </w:t>
      </w:r>
      <w:r w:rsidRPr="00CA5933">
        <w:rPr>
          <w:rFonts w:asciiTheme="minorHAnsi" w:hAnsiTheme="minorHAnsi" w:cstheme="minorHAnsi"/>
          <w:szCs w:val="24"/>
          <w:lang w:eastAsia="en-IE"/>
        </w:rPr>
        <w:t>shall not be liable to the applicant or any other party for any loss, damage or costs of any nature resulting directly or indirectly from the application or its subject matter or the Department’s rejection of the application for any reason.</w:t>
      </w:r>
    </w:p>
    <w:p w:rsidR="00950CBB" w:rsidRDefault="00950CBB" w:rsidP="0078687D">
      <w:pPr>
        <w:overflowPunct/>
        <w:spacing w:line="276" w:lineRule="auto"/>
        <w:ind w:left="360"/>
        <w:jc w:val="both"/>
        <w:textAlignment w:val="auto"/>
        <w:rPr>
          <w:rFonts w:asciiTheme="minorHAnsi" w:hAnsiTheme="minorHAnsi" w:cstheme="minorHAnsi"/>
          <w:szCs w:val="24"/>
          <w:lang w:eastAsia="en-IE"/>
        </w:rPr>
      </w:pPr>
    </w:p>
    <w:p w:rsidR="005A01FE" w:rsidRDefault="00F8728D" w:rsidP="0078687D">
      <w:pPr>
        <w:overflowPunct/>
        <w:spacing w:line="276" w:lineRule="auto"/>
        <w:ind w:left="360"/>
        <w:jc w:val="both"/>
        <w:textAlignment w:val="auto"/>
        <w:rPr>
          <w:rFonts w:asciiTheme="minorHAnsi" w:hAnsiTheme="minorHAnsi" w:cstheme="minorHAnsi"/>
          <w:szCs w:val="24"/>
          <w:lang w:eastAsia="en-IE"/>
        </w:rPr>
      </w:pPr>
      <w:r w:rsidRPr="00CA5933">
        <w:rPr>
          <w:rFonts w:asciiTheme="minorHAnsi" w:hAnsiTheme="minorHAnsi" w:cstheme="minorHAnsi"/>
          <w:szCs w:val="24"/>
          <w:lang w:eastAsia="en-IE"/>
        </w:rPr>
        <w:t>The Department, its servants or its agents shall not at any time in any circumstances be held responsible or liable for any matter connected with developing, planning, financing, building, operating, managing and/or administering individual projects or any matter connected with the part payment by the Department of invoices submitted by grantees.</w:t>
      </w:r>
    </w:p>
    <w:p w:rsidR="005A01FE" w:rsidRDefault="005A01FE" w:rsidP="00B47402">
      <w:pPr>
        <w:overflowPunct/>
        <w:spacing w:line="276" w:lineRule="auto"/>
        <w:ind w:left="360"/>
        <w:textAlignment w:val="auto"/>
        <w:rPr>
          <w:rFonts w:asciiTheme="minorHAnsi" w:hAnsiTheme="minorHAnsi" w:cstheme="minorHAnsi"/>
          <w:szCs w:val="24"/>
          <w:lang w:eastAsia="en-IE"/>
        </w:rPr>
      </w:pPr>
    </w:p>
    <w:p w:rsidR="00950CBB" w:rsidRDefault="00950CBB" w:rsidP="00B47402">
      <w:pPr>
        <w:overflowPunct/>
        <w:spacing w:line="276" w:lineRule="auto"/>
        <w:ind w:left="360"/>
        <w:textAlignment w:val="auto"/>
        <w:rPr>
          <w:rFonts w:asciiTheme="minorHAnsi" w:hAnsiTheme="minorHAnsi" w:cstheme="minorHAnsi"/>
          <w:szCs w:val="24"/>
          <w:lang w:eastAsia="en-IE"/>
        </w:rPr>
      </w:pPr>
    </w:p>
    <w:p w:rsidR="00B61320" w:rsidRPr="00407AA4" w:rsidRDefault="00E25726" w:rsidP="00B47402">
      <w:pPr>
        <w:overflowPunct/>
        <w:spacing w:line="276" w:lineRule="auto"/>
        <w:ind w:left="360"/>
        <w:textAlignment w:val="auto"/>
        <w:rPr>
          <w:rFonts w:asciiTheme="minorHAnsi" w:hAnsiTheme="minorHAnsi" w:cstheme="minorHAnsi"/>
          <w:b/>
          <w:szCs w:val="24"/>
          <w:u w:val="single"/>
        </w:rPr>
      </w:pPr>
      <w:r w:rsidRPr="00407AA4">
        <w:rPr>
          <w:rFonts w:asciiTheme="minorHAnsi" w:hAnsiTheme="minorHAnsi" w:cstheme="minorHAnsi"/>
          <w:b/>
          <w:szCs w:val="24"/>
          <w:u w:val="single"/>
        </w:rPr>
        <w:t>Site Visits and Evaluation Survey</w:t>
      </w:r>
    </w:p>
    <w:p w:rsidR="0093617A" w:rsidRDefault="00E25726" w:rsidP="0078687D">
      <w:pPr>
        <w:spacing w:line="276" w:lineRule="auto"/>
        <w:ind w:left="357"/>
        <w:jc w:val="both"/>
        <w:rPr>
          <w:rFonts w:asciiTheme="minorHAnsi" w:hAnsiTheme="minorHAnsi" w:cstheme="minorHAnsi"/>
          <w:szCs w:val="24"/>
        </w:rPr>
      </w:pPr>
      <w:r w:rsidRPr="00CA5933">
        <w:rPr>
          <w:rFonts w:asciiTheme="minorHAnsi" w:hAnsiTheme="minorHAnsi" w:cstheme="minorHAnsi"/>
          <w:szCs w:val="24"/>
        </w:rPr>
        <w:t>The Depar</w:t>
      </w:r>
      <w:r>
        <w:rPr>
          <w:rFonts w:asciiTheme="minorHAnsi" w:hAnsiTheme="minorHAnsi" w:cstheme="minorHAnsi"/>
          <w:szCs w:val="24"/>
        </w:rPr>
        <w:t>tment may carry out site visits</w:t>
      </w:r>
      <w:r w:rsidRPr="00CA5933">
        <w:rPr>
          <w:rFonts w:asciiTheme="minorHAnsi" w:hAnsiTheme="minorHAnsi" w:cstheme="minorHAnsi"/>
          <w:szCs w:val="24"/>
        </w:rPr>
        <w:t xml:space="preserve"> durin</w:t>
      </w:r>
      <w:r>
        <w:rPr>
          <w:rFonts w:asciiTheme="minorHAnsi" w:hAnsiTheme="minorHAnsi" w:cstheme="minorHAnsi"/>
          <w:szCs w:val="24"/>
        </w:rPr>
        <w:t>g the performance</w:t>
      </w:r>
      <w:r w:rsidRPr="00CA5933">
        <w:rPr>
          <w:rFonts w:asciiTheme="minorHAnsi" w:hAnsiTheme="minorHAnsi" w:cstheme="minorHAnsi"/>
          <w:szCs w:val="24"/>
        </w:rPr>
        <w:t xml:space="preserve">. You </w:t>
      </w:r>
      <w:r>
        <w:rPr>
          <w:rFonts w:asciiTheme="minorHAnsi" w:hAnsiTheme="minorHAnsi" w:cstheme="minorHAnsi"/>
          <w:szCs w:val="24"/>
        </w:rPr>
        <w:t>will</w:t>
      </w:r>
      <w:r w:rsidRPr="00CA5933">
        <w:rPr>
          <w:rFonts w:asciiTheme="minorHAnsi" w:hAnsiTheme="minorHAnsi" w:cstheme="minorHAnsi"/>
          <w:szCs w:val="24"/>
        </w:rPr>
        <w:t xml:space="preserve"> also be required to </w:t>
      </w:r>
      <w:r w:rsidR="00B61320">
        <w:rPr>
          <w:rFonts w:asciiTheme="minorHAnsi" w:hAnsiTheme="minorHAnsi" w:cstheme="minorHAnsi"/>
          <w:szCs w:val="24"/>
        </w:rPr>
        <w:t>provide regular reports on programme activity/output</w:t>
      </w:r>
      <w:r w:rsidR="00B61320" w:rsidRPr="00CA5933">
        <w:rPr>
          <w:rFonts w:asciiTheme="minorHAnsi" w:hAnsiTheme="minorHAnsi" w:cstheme="minorHAnsi"/>
          <w:szCs w:val="24"/>
        </w:rPr>
        <w:t xml:space="preserve"> </w:t>
      </w:r>
      <w:r w:rsidR="00B61320">
        <w:rPr>
          <w:rFonts w:asciiTheme="minorHAnsi" w:hAnsiTheme="minorHAnsi" w:cstheme="minorHAnsi"/>
          <w:szCs w:val="24"/>
        </w:rPr>
        <w:t xml:space="preserve">and </w:t>
      </w:r>
      <w:r w:rsidRPr="00CA5933">
        <w:rPr>
          <w:rFonts w:asciiTheme="minorHAnsi" w:hAnsiTheme="minorHAnsi" w:cstheme="minorHAnsi"/>
          <w:szCs w:val="24"/>
        </w:rPr>
        <w:t xml:space="preserve">complete an Evaluation Survey </w:t>
      </w:r>
      <w:r w:rsidR="00B61320">
        <w:rPr>
          <w:rFonts w:asciiTheme="minorHAnsi" w:hAnsiTheme="minorHAnsi" w:cstheme="minorHAnsi"/>
          <w:szCs w:val="24"/>
        </w:rPr>
        <w:t>on</w:t>
      </w:r>
      <w:r w:rsidR="006A37F5">
        <w:rPr>
          <w:rFonts w:asciiTheme="minorHAnsi" w:hAnsiTheme="minorHAnsi" w:cstheme="minorHAnsi"/>
          <w:szCs w:val="24"/>
        </w:rPr>
        <w:t xml:space="preserve"> completion of your project.</w:t>
      </w:r>
    </w:p>
    <w:p w:rsidR="006A37F5" w:rsidRPr="00E101FF" w:rsidRDefault="006A37F5" w:rsidP="0078687D">
      <w:pPr>
        <w:spacing w:line="276" w:lineRule="auto"/>
        <w:ind w:left="357"/>
        <w:jc w:val="both"/>
        <w:rPr>
          <w:rFonts w:asciiTheme="minorHAnsi" w:hAnsiTheme="minorHAnsi" w:cstheme="minorHAnsi"/>
          <w:szCs w:val="24"/>
        </w:rPr>
      </w:pPr>
    </w:p>
    <w:p w:rsidR="00196050" w:rsidRPr="0093617A" w:rsidRDefault="00196050" w:rsidP="0078687D">
      <w:pPr>
        <w:spacing w:line="276" w:lineRule="auto"/>
        <w:ind w:left="357"/>
        <w:jc w:val="both"/>
        <w:rPr>
          <w:rFonts w:asciiTheme="minorHAnsi" w:hAnsiTheme="minorHAnsi" w:cstheme="minorHAnsi"/>
          <w:b/>
          <w:szCs w:val="24"/>
          <w:u w:val="single"/>
        </w:rPr>
      </w:pPr>
      <w:r w:rsidRPr="0093617A">
        <w:rPr>
          <w:rFonts w:asciiTheme="minorHAnsi" w:hAnsiTheme="minorHAnsi" w:cstheme="minorHAnsi"/>
          <w:b/>
          <w:szCs w:val="24"/>
          <w:u w:val="single"/>
        </w:rPr>
        <w:t>Further information may be requ</w:t>
      </w:r>
      <w:r w:rsidR="00FB5D6D" w:rsidRPr="0093617A">
        <w:rPr>
          <w:rFonts w:asciiTheme="minorHAnsi" w:hAnsiTheme="minorHAnsi" w:cstheme="minorHAnsi"/>
          <w:b/>
          <w:szCs w:val="24"/>
          <w:u w:val="single"/>
        </w:rPr>
        <w:t>ested</w:t>
      </w:r>
    </w:p>
    <w:p w:rsidR="00D51021" w:rsidRPr="00CA5933" w:rsidRDefault="00196050" w:rsidP="0078687D">
      <w:pPr>
        <w:spacing w:line="276" w:lineRule="auto"/>
        <w:ind w:left="357"/>
        <w:jc w:val="both"/>
        <w:rPr>
          <w:rFonts w:asciiTheme="minorHAnsi" w:hAnsiTheme="minorHAnsi" w:cstheme="minorHAnsi"/>
          <w:b/>
          <w:szCs w:val="24"/>
        </w:rPr>
      </w:pPr>
      <w:r w:rsidRPr="00CA5933">
        <w:rPr>
          <w:rFonts w:asciiTheme="minorHAnsi" w:hAnsiTheme="minorHAnsi" w:cstheme="minorHAnsi"/>
          <w:szCs w:val="24"/>
        </w:rPr>
        <w:t>The Department reserves the right to request further information from you in order to a</w:t>
      </w:r>
      <w:r w:rsidR="00180AFA" w:rsidRPr="00CA5933">
        <w:rPr>
          <w:rFonts w:asciiTheme="minorHAnsi" w:hAnsiTheme="minorHAnsi" w:cstheme="minorHAnsi"/>
          <w:szCs w:val="24"/>
        </w:rPr>
        <w:t>ss</w:t>
      </w:r>
      <w:r w:rsidRPr="00CA5933">
        <w:rPr>
          <w:rFonts w:asciiTheme="minorHAnsi" w:hAnsiTheme="minorHAnsi" w:cstheme="minorHAnsi"/>
          <w:szCs w:val="24"/>
        </w:rPr>
        <w:t xml:space="preserve">ess your application if </w:t>
      </w:r>
      <w:r w:rsidR="002F0844" w:rsidRPr="00CA5933">
        <w:rPr>
          <w:rFonts w:asciiTheme="minorHAnsi" w:hAnsiTheme="minorHAnsi" w:cstheme="minorHAnsi"/>
          <w:szCs w:val="24"/>
        </w:rPr>
        <w:t xml:space="preserve">so </w:t>
      </w:r>
      <w:r w:rsidRPr="00CA5933">
        <w:rPr>
          <w:rFonts w:asciiTheme="minorHAnsi" w:hAnsiTheme="minorHAnsi" w:cstheme="minorHAnsi"/>
          <w:szCs w:val="24"/>
        </w:rPr>
        <w:t xml:space="preserve">required. </w:t>
      </w:r>
    </w:p>
    <w:p w:rsidR="000000A6" w:rsidRDefault="000000A6" w:rsidP="00B47402">
      <w:pPr>
        <w:tabs>
          <w:tab w:val="left" w:pos="0"/>
          <w:tab w:val="right" w:pos="9087"/>
        </w:tabs>
        <w:spacing w:line="276" w:lineRule="auto"/>
        <w:rPr>
          <w:rFonts w:asciiTheme="minorHAnsi" w:hAnsiTheme="minorHAnsi" w:cstheme="minorHAnsi"/>
          <w:b/>
          <w:szCs w:val="24"/>
        </w:rPr>
      </w:pPr>
    </w:p>
    <w:p w:rsidR="00CC598F" w:rsidRPr="00CA5933" w:rsidRDefault="00CC598F" w:rsidP="00B47402">
      <w:pPr>
        <w:tabs>
          <w:tab w:val="left" w:pos="0"/>
          <w:tab w:val="right" w:pos="9087"/>
        </w:tabs>
        <w:spacing w:line="276" w:lineRule="auto"/>
        <w:rPr>
          <w:rFonts w:asciiTheme="minorHAnsi" w:hAnsiTheme="minorHAnsi" w:cstheme="minorHAnsi"/>
          <w:b/>
          <w:szCs w:val="24"/>
        </w:rPr>
      </w:pPr>
    </w:p>
    <w:p w:rsidR="00FB3317" w:rsidRPr="00FC16BA" w:rsidRDefault="00FC16BA" w:rsidP="00B47402">
      <w:pPr>
        <w:pStyle w:val="ListParagraph"/>
        <w:numPr>
          <w:ilvl w:val="0"/>
          <w:numId w:val="6"/>
        </w:numPr>
        <w:shd w:val="clear" w:color="auto" w:fill="DBE5F1" w:themeFill="accent1" w:themeFillTint="33"/>
        <w:tabs>
          <w:tab w:val="center" w:pos="5041"/>
        </w:tabs>
        <w:spacing w:line="276" w:lineRule="auto"/>
        <w:rPr>
          <w:rFonts w:asciiTheme="minorHAnsi" w:hAnsiTheme="minorHAnsi" w:cstheme="minorHAnsi"/>
          <w:b/>
          <w:sz w:val="28"/>
          <w:szCs w:val="28"/>
        </w:rPr>
      </w:pPr>
      <w:r>
        <w:rPr>
          <w:rFonts w:asciiTheme="minorHAnsi" w:hAnsiTheme="minorHAnsi" w:cstheme="minorHAnsi"/>
          <w:b/>
          <w:sz w:val="28"/>
          <w:szCs w:val="28"/>
        </w:rPr>
        <w:t>How to Apply</w:t>
      </w:r>
      <w:r w:rsidR="00FB3317" w:rsidRPr="00FC16BA">
        <w:rPr>
          <w:rFonts w:asciiTheme="minorHAnsi" w:hAnsiTheme="minorHAnsi" w:cstheme="minorHAnsi"/>
          <w:b/>
          <w:sz w:val="28"/>
          <w:szCs w:val="28"/>
        </w:rPr>
        <w:tab/>
      </w:r>
    </w:p>
    <w:p w:rsidR="00D51021" w:rsidRPr="00CA5933" w:rsidRDefault="00D51021" w:rsidP="00B47402">
      <w:pPr>
        <w:tabs>
          <w:tab w:val="left" w:pos="0"/>
          <w:tab w:val="right" w:pos="9087"/>
        </w:tabs>
        <w:spacing w:line="276" w:lineRule="auto"/>
        <w:rPr>
          <w:rFonts w:asciiTheme="minorHAnsi" w:hAnsiTheme="minorHAnsi" w:cstheme="minorHAnsi"/>
          <w:color w:val="FF0000"/>
          <w:szCs w:val="24"/>
        </w:rPr>
      </w:pPr>
    </w:p>
    <w:p w:rsidR="00C969C5" w:rsidRDefault="00800834" w:rsidP="00B47402">
      <w:pPr>
        <w:spacing w:line="276" w:lineRule="auto"/>
        <w:ind w:left="360"/>
        <w:rPr>
          <w:rStyle w:val="Hyperlink"/>
          <w:rFonts w:asciiTheme="minorHAnsi" w:hAnsiTheme="minorHAnsi" w:cstheme="minorHAnsi"/>
          <w:szCs w:val="24"/>
          <w:lang w:val="en-IE"/>
        </w:rPr>
      </w:pPr>
      <w:r w:rsidRPr="00CA5933">
        <w:rPr>
          <w:rFonts w:asciiTheme="minorHAnsi" w:hAnsiTheme="minorHAnsi" w:cstheme="minorHAnsi"/>
          <w:szCs w:val="24"/>
          <w:lang w:val="en-IE"/>
        </w:rPr>
        <w:t xml:space="preserve">The application form is available on the Department’s website at the following link: </w:t>
      </w:r>
      <w:hyperlink r:id="rId15" w:history="1">
        <w:r w:rsidR="00404C00" w:rsidRPr="00D016DA">
          <w:rPr>
            <w:rStyle w:val="Hyperlink"/>
            <w:rFonts w:asciiTheme="minorHAnsi" w:hAnsiTheme="minorHAnsi" w:cstheme="minorHAnsi"/>
            <w:szCs w:val="24"/>
            <w:lang w:val="en-IE"/>
          </w:rPr>
          <w:t>https://www.gov.ie/en/service/ca5d7-live-performance-support-scheme-2021/</w:t>
        </w:r>
      </w:hyperlink>
    </w:p>
    <w:p w:rsidR="00404C00" w:rsidRDefault="00404C00" w:rsidP="00B47402">
      <w:pPr>
        <w:spacing w:line="276" w:lineRule="auto"/>
        <w:ind w:left="360"/>
        <w:rPr>
          <w:rFonts w:asciiTheme="minorHAnsi" w:hAnsiTheme="minorHAnsi" w:cstheme="minorHAnsi"/>
          <w:szCs w:val="24"/>
          <w:lang w:val="en-IE"/>
        </w:rPr>
      </w:pPr>
    </w:p>
    <w:p w:rsidR="00800834" w:rsidRDefault="00800834" w:rsidP="0078687D">
      <w:pPr>
        <w:spacing w:line="276" w:lineRule="auto"/>
        <w:ind w:left="360"/>
        <w:jc w:val="both"/>
        <w:rPr>
          <w:rFonts w:asciiTheme="minorHAnsi" w:hAnsiTheme="minorHAnsi" w:cstheme="minorHAnsi"/>
          <w:szCs w:val="24"/>
          <w:lang w:val="en-IE"/>
        </w:rPr>
      </w:pPr>
      <w:r w:rsidRPr="00CA5933">
        <w:rPr>
          <w:rFonts w:asciiTheme="minorHAnsi" w:hAnsiTheme="minorHAnsi" w:cstheme="minorHAnsi"/>
          <w:szCs w:val="24"/>
          <w:lang w:val="en-IE"/>
        </w:rPr>
        <w:t xml:space="preserve">The applicant should complete </w:t>
      </w:r>
      <w:r w:rsidR="001F42F8">
        <w:rPr>
          <w:rFonts w:asciiTheme="minorHAnsi" w:hAnsiTheme="minorHAnsi" w:cstheme="minorHAnsi"/>
          <w:szCs w:val="24"/>
          <w:lang w:val="en-IE"/>
        </w:rPr>
        <w:t>the application</w:t>
      </w:r>
      <w:r w:rsidRPr="00CA5933">
        <w:rPr>
          <w:rFonts w:asciiTheme="minorHAnsi" w:hAnsiTheme="minorHAnsi" w:cstheme="minorHAnsi"/>
          <w:szCs w:val="24"/>
          <w:lang w:val="en-IE"/>
        </w:rPr>
        <w:t xml:space="preserve"> form and send as </w:t>
      </w:r>
      <w:r w:rsidR="00E67C83">
        <w:rPr>
          <w:rFonts w:asciiTheme="minorHAnsi" w:hAnsiTheme="minorHAnsi" w:cstheme="minorHAnsi"/>
          <w:szCs w:val="24"/>
          <w:lang w:val="en-IE"/>
        </w:rPr>
        <w:t xml:space="preserve">a single </w:t>
      </w:r>
      <w:r w:rsidRPr="00CA5933">
        <w:rPr>
          <w:rFonts w:asciiTheme="minorHAnsi" w:hAnsiTheme="minorHAnsi" w:cstheme="minorHAnsi"/>
          <w:szCs w:val="24"/>
          <w:lang w:val="en-IE"/>
        </w:rPr>
        <w:t xml:space="preserve">attachment </w:t>
      </w:r>
      <w:r w:rsidR="00E67C83">
        <w:rPr>
          <w:rFonts w:asciiTheme="minorHAnsi" w:hAnsiTheme="minorHAnsi" w:cstheme="minorHAnsi"/>
          <w:szCs w:val="24"/>
          <w:lang w:val="en-IE"/>
        </w:rPr>
        <w:t>containing</w:t>
      </w:r>
      <w:r w:rsidRPr="00CA5933">
        <w:rPr>
          <w:rFonts w:asciiTheme="minorHAnsi" w:hAnsiTheme="minorHAnsi" w:cstheme="minorHAnsi"/>
          <w:szCs w:val="24"/>
          <w:lang w:val="en-IE"/>
        </w:rPr>
        <w:t xml:space="preserve"> the relevant </w:t>
      </w:r>
      <w:r w:rsidR="00E25726">
        <w:rPr>
          <w:rFonts w:asciiTheme="minorHAnsi" w:hAnsiTheme="minorHAnsi" w:cstheme="minorHAnsi"/>
          <w:szCs w:val="24"/>
          <w:lang w:val="en-IE"/>
        </w:rPr>
        <w:t xml:space="preserve">supporting </w:t>
      </w:r>
      <w:r w:rsidRPr="00CA5933">
        <w:rPr>
          <w:rFonts w:asciiTheme="minorHAnsi" w:hAnsiTheme="minorHAnsi" w:cstheme="minorHAnsi"/>
          <w:szCs w:val="24"/>
          <w:lang w:val="en-IE"/>
        </w:rPr>
        <w:t xml:space="preserve">documentation to </w:t>
      </w:r>
      <w:r w:rsidR="00C969C5" w:rsidRPr="0061375B">
        <w:rPr>
          <w:rFonts w:asciiTheme="minorHAnsi" w:hAnsiTheme="minorHAnsi" w:cstheme="minorHAnsi"/>
          <w:b/>
          <w:color w:val="FF0000"/>
          <w:szCs w:val="24"/>
          <w:lang w:val="en-IE"/>
        </w:rPr>
        <w:t>liveperformance</w:t>
      </w:r>
      <w:r w:rsidR="0061375B">
        <w:rPr>
          <w:rFonts w:asciiTheme="minorHAnsi" w:hAnsiTheme="minorHAnsi" w:cstheme="minorHAnsi"/>
          <w:b/>
          <w:color w:val="FF0000"/>
          <w:szCs w:val="24"/>
          <w:lang w:val="en-IE"/>
        </w:rPr>
        <w:t>2021</w:t>
      </w:r>
      <w:r w:rsidR="00C969C5" w:rsidRPr="0061375B">
        <w:rPr>
          <w:rFonts w:asciiTheme="minorHAnsi" w:hAnsiTheme="minorHAnsi" w:cstheme="minorHAnsi"/>
          <w:b/>
          <w:color w:val="FF0000"/>
          <w:szCs w:val="24"/>
          <w:lang w:val="en-IE"/>
        </w:rPr>
        <w:t>@</w:t>
      </w:r>
      <w:r w:rsidR="0061375B">
        <w:rPr>
          <w:rFonts w:asciiTheme="minorHAnsi" w:hAnsiTheme="minorHAnsi" w:cstheme="minorHAnsi"/>
          <w:b/>
          <w:color w:val="FF0000"/>
          <w:szCs w:val="24"/>
          <w:lang w:val="en-IE"/>
        </w:rPr>
        <w:t>tcagsm</w:t>
      </w:r>
      <w:r w:rsidR="00C969C5" w:rsidRPr="0061375B">
        <w:rPr>
          <w:rFonts w:asciiTheme="minorHAnsi" w:hAnsiTheme="minorHAnsi" w:cstheme="minorHAnsi"/>
          <w:b/>
          <w:color w:val="FF0000"/>
          <w:szCs w:val="24"/>
          <w:lang w:val="en-IE"/>
        </w:rPr>
        <w:t>.gov.ie</w:t>
      </w:r>
      <w:r w:rsidRPr="0061375B">
        <w:rPr>
          <w:rFonts w:asciiTheme="minorHAnsi" w:hAnsiTheme="minorHAnsi" w:cstheme="minorHAnsi"/>
          <w:color w:val="FF0000"/>
          <w:szCs w:val="24"/>
          <w:lang w:val="en-IE"/>
        </w:rPr>
        <w:t xml:space="preserve"> </w:t>
      </w:r>
      <w:r w:rsidR="008D261B">
        <w:rPr>
          <w:rFonts w:asciiTheme="minorHAnsi" w:hAnsiTheme="minorHAnsi" w:cstheme="minorHAnsi"/>
          <w:szCs w:val="24"/>
          <w:lang w:val="en-IE"/>
        </w:rPr>
        <w:t xml:space="preserve">and </w:t>
      </w:r>
      <w:r w:rsidRPr="00CA5933">
        <w:rPr>
          <w:rFonts w:asciiTheme="minorHAnsi" w:hAnsiTheme="minorHAnsi" w:cstheme="minorHAnsi"/>
          <w:szCs w:val="24"/>
          <w:lang w:val="en-IE"/>
        </w:rPr>
        <w:t xml:space="preserve">typing </w:t>
      </w:r>
      <w:r w:rsidRPr="00661D05">
        <w:rPr>
          <w:rFonts w:asciiTheme="minorHAnsi" w:hAnsiTheme="minorHAnsi" w:cstheme="minorHAnsi"/>
          <w:b/>
          <w:szCs w:val="24"/>
          <w:lang w:val="en-IE"/>
        </w:rPr>
        <w:t>‘</w:t>
      </w:r>
      <w:r w:rsidR="00212E0C">
        <w:rPr>
          <w:rFonts w:asciiTheme="minorHAnsi" w:hAnsiTheme="minorHAnsi" w:cstheme="minorHAnsi"/>
          <w:b/>
          <w:szCs w:val="24"/>
          <w:lang w:val="en-IE"/>
        </w:rPr>
        <w:t>Live Performance Support Scheme</w:t>
      </w:r>
      <w:r w:rsidR="00E67C83">
        <w:rPr>
          <w:rFonts w:asciiTheme="minorHAnsi" w:hAnsiTheme="minorHAnsi" w:cstheme="minorHAnsi"/>
          <w:b/>
          <w:szCs w:val="24"/>
          <w:lang w:val="en-IE"/>
        </w:rPr>
        <w:t xml:space="preserve"> 2021</w:t>
      </w:r>
      <w:r w:rsidRPr="00CA5933">
        <w:rPr>
          <w:rFonts w:asciiTheme="minorHAnsi" w:hAnsiTheme="minorHAnsi" w:cstheme="minorHAnsi"/>
          <w:b/>
          <w:szCs w:val="24"/>
          <w:lang w:val="en-IE"/>
        </w:rPr>
        <w:t>’</w:t>
      </w:r>
      <w:r w:rsidRPr="00CA5933">
        <w:rPr>
          <w:rFonts w:asciiTheme="minorHAnsi" w:hAnsiTheme="minorHAnsi" w:cstheme="minorHAnsi"/>
          <w:szCs w:val="24"/>
          <w:lang w:val="en-IE"/>
        </w:rPr>
        <w:t xml:space="preserve"> in the subject line of email. </w:t>
      </w:r>
    </w:p>
    <w:p w:rsidR="00B47402" w:rsidRPr="005A01FE" w:rsidRDefault="00B47402" w:rsidP="0078687D">
      <w:pPr>
        <w:spacing w:line="276" w:lineRule="auto"/>
        <w:ind w:left="360"/>
        <w:jc w:val="both"/>
        <w:rPr>
          <w:rFonts w:asciiTheme="minorHAnsi" w:hAnsiTheme="minorHAnsi" w:cstheme="minorHAnsi"/>
          <w:b/>
          <w:szCs w:val="24"/>
          <w:lang w:val="en-IE"/>
        </w:rPr>
      </w:pPr>
    </w:p>
    <w:p w:rsidR="00FC16BA" w:rsidRDefault="00B04F59" w:rsidP="0078687D">
      <w:pPr>
        <w:spacing w:line="276" w:lineRule="auto"/>
        <w:ind w:left="330"/>
        <w:jc w:val="both"/>
        <w:rPr>
          <w:rFonts w:asciiTheme="minorHAnsi" w:hAnsiTheme="minorHAnsi" w:cstheme="minorHAnsi"/>
          <w:b/>
          <w:sz w:val="28"/>
          <w:szCs w:val="28"/>
          <w:u w:val="single"/>
        </w:rPr>
      </w:pPr>
      <w:r w:rsidRPr="004066E2">
        <w:rPr>
          <w:rFonts w:asciiTheme="minorHAnsi" w:hAnsiTheme="minorHAnsi" w:cstheme="minorHAnsi"/>
          <w:b/>
          <w:sz w:val="28"/>
          <w:szCs w:val="28"/>
          <w:u w:val="single"/>
        </w:rPr>
        <w:t>Please note that the application form</w:t>
      </w:r>
      <w:r w:rsidR="00404C00">
        <w:rPr>
          <w:rFonts w:asciiTheme="minorHAnsi" w:hAnsiTheme="minorHAnsi" w:cstheme="minorHAnsi"/>
          <w:b/>
          <w:sz w:val="28"/>
          <w:szCs w:val="28"/>
          <w:u w:val="single"/>
        </w:rPr>
        <w:t xml:space="preserve"> (completed in full)</w:t>
      </w:r>
      <w:r w:rsidRPr="004066E2">
        <w:rPr>
          <w:rFonts w:asciiTheme="minorHAnsi" w:hAnsiTheme="minorHAnsi" w:cstheme="minorHAnsi"/>
          <w:b/>
          <w:sz w:val="28"/>
          <w:szCs w:val="28"/>
          <w:u w:val="single"/>
        </w:rPr>
        <w:t xml:space="preserve"> and supporting documentation must be submitted as one file attachment in a readable </w:t>
      </w:r>
      <w:r w:rsidR="00CC6FF3">
        <w:rPr>
          <w:rFonts w:asciiTheme="minorHAnsi" w:hAnsiTheme="minorHAnsi" w:cstheme="minorHAnsi"/>
          <w:b/>
          <w:sz w:val="28"/>
          <w:szCs w:val="28"/>
          <w:u w:val="single"/>
        </w:rPr>
        <w:t xml:space="preserve">format and must not be password </w:t>
      </w:r>
      <w:r w:rsidRPr="004066E2">
        <w:rPr>
          <w:rFonts w:asciiTheme="minorHAnsi" w:hAnsiTheme="minorHAnsi" w:cstheme="minorHAnsi"/>
          <w:b/>
          <w:sz w:val="28"/>
          <w:szCs w:val="28"/>
          <w:u w:val="single"/>
        </w:rPr>
        <w:t>protected.</w:t>
      </w:r>
    </w:p>
    <w:p w:rsidR="00B47402" w:rsidRDefault="00B47402" w:rsidP="0078687D">
      <w:pPr>
        <w:spacing w:line="276" w:lineRule="auto"/>
        <w:ind w:left="330"/>
        <w:jc w:val="both"/>
        <w:rPr>
          <w:rFonts w:asciiTheme="minorHAnsi" w:hAnsiTheme="minorHAnsi" w:cstheme="minorHAnsi"/>
          <w:b/>
          <w:sz w:val="28"/>
          <w:szCs w:val="28"/>
          <w:u w:val="single"/>
        </w:rPr>
      </w:pPr>
    </w:p>
    <w:p w:rsidR="006A37F5" w:rsidRPr="00404C00" w:rsidRDefault="00800834" w:rsidP="0078687D">
      <w:pPr>
        <w:spacing w:line="276" w:lineRule="auto"/>
        <w:ind w:left="330"/>
        <w:jc w:val="both"/>
        <w:rPr>
          <w:rFonts w:asciiTheme="minorHAnsi" w:hAnsiTheme="minorHAnsi" w:cstheme="minorHAnsi"/>
          <w:b/>
          <w:szCs w:val="24"/>
          <w:u w:val="single"/>
        </w:rPr>
      </w:pPr>
      <w:r w:rsidRPr="00CA5933">
        <w:rPr>
          <w:rFonts w:asciiTheme="minorHAnsi" w:hAnsiTheme="minorHAnsi" w:cstheme="minorHAnsi"/>
          <w:szCs w:val="24"/>
        </w:rPr>
        <w:t xml:space="preserve">The Department will </w:t>
      </w:r>
      <w:r w:rsidRPr="0093617A">
        <w:rPr>
          <w:rFonts w:asciiTheme="minorHAnsi" w:hAnsiTheme="minorHAnsi" w:cstheme="minorHAnsi"/>
          <w:b/>
          <w:szCs w:val="24"/>
          <w:u w:val="single"/>
        </w:rPr>
        <w:t>only</w:t>
      </w:r>
      <w:r w:rsidRPr="00CA5933">
        <w:rPr>
          <w:rFonts w:asciiTheme="minorHAnsi" w:hAnsiTheme="minorHAnsi" w:cstheme="minorHAnsi"/>
          <w:szCs w:val="24"/>
        </w:rPr>
        <w:t xml:space="preserve"> accept applications that are emailed to the above </w:t>
      </w:r>
      <w:r w:rsidR="00C969C5">
        <w:rPr>
          <w:rFonts w:asciiTheme="minorHAnsi" w:hAnsiTheme="minorHAnsi" w:cstheme="minorHAnsi"/>
          <w:szCs w:val="24"/>
        </w:rPr>
        <w:t xml:space="preserve">email </w:t>
      </w:r>
      <w:r w:rsidRPr="00CA5933">
        <w:rPr>
          <w:rFonts w:asciiTheme="minorHAnsi" w:hAnsiTheme="minorHAnsi" w:cstheme="minorHAnsi"/>
          <w:szCs w:val="24"/>
        </w:rPr>
        <w:t xml:space="preserve">address. </w:t>
      </w:r>
      <w:r w:rsidR="00B04F59">
        <w:rPr>
          <w:rFonts w:asciiTheme="minorHAnsi" w:hAnsiTheme="minorHAnsi" w:cstheme="minorHAnsi"/>
          <w:szCs w:val="24"/>
        </w:rPr>
        <w:t xml:space="preserve">An </w:t>
      </w:r>
      <w:r w:rsidR="00FC16BA">
        <w:rPr>
          <w:rFonts w:asciiTheme="minorHAnsi" w:hAnsiTheme="minorHAnsi" w:cstheme="minorHAnsi"/>
          <w:szCs w:val="24"/>
        </w:rPr>
        <w:t xml:space="preserve">           </w:t>
      </w:r>
      <w:r w:rsidR="00B04F59">
        <w:rPr>
          <w:rFonts w:asciiTheme="minorHAnsi" w:hAnsiTheme="minorHAnsi" w:cstheme="minorHAnsi"/>
          <w:szCs w:val="24"/>
        </w:rPr>
        <w:t xml:space="preserve">acknowledgement email </w:t>
      </w:r>
      <w:r w:rsidR="00E67C83">
        <w:rPr>
          <w:rFonts w:asciiTheme="minorHAnsi" w:hAnsiTheme="minorHAnsi" w:cstheme="minorHAnsi"/>
          <w:szCs w:val="24"/>
        </w:rPr>
        <w:t xml:space="preserve">and application reference number </w:t>
      </w:r>
      <w:r w:rsidR="00B04F59">
        <w:rPr>
          <w:rFonts w:asciiTheme="minorHAnsi" w:hAnsiTheme="minorHAnsi" w:cstheme="minorHAnsi"/>
          <w:szCs w:val="24"/>
        </w:rPr>
        <w:t>will issu</w:t>
      </w:r>
      <w:r w:rsidR="00FC16BA">
        <w:rPr>
          <w:rFonts w:asciiTheme="minorHAnsi" w:hAnsiTheme="minorHAnsi" w:cstheme="minorHAnsi"/>
          <w:szCs w:val="24"/>
        </w:rPr>
        <w:t xml:space="preserve">e on receipt of your </w:t>
      </w:r>
      <w:r w:rsidR="004066E2">
        <w:rPr>
          <w:rFonts w:asciiTheme="minorHAnsi" w:hAnsiTheme="minorHAnsi" w:cstheme="minorHAnsi"/>
          <w:szCs w:val="24"/>
        </w:rPr>
        <w:t xml:space="preserve">application. </w:t>
      </w:r>
      <w:r w:rsidR="00B04F59">
        <w:rPr>
          <w:rFonts w:asciiTheme="minorHAnsi" w:hAnsiTheme="minorHAnsi" w:cstheme="minorHAnsi"/>
          <w:szCs w:val="24"/>
        </w:rPr>
        <w:t>Applications will not be checked for completeness until after t</w:t>
      </w:r>
      <w:r w:rsidR="004066E2">
        <w:rPr>
          <w:rFonts w:asciiTheme="minorHAnsi" w:hAnsiTheme="minorHAnsi" w:cstheme="minorHAnsi"/>
          <w:szCs w:val="24"/>
        </w:rPr>
        <w:t>he</w:t>
      </w:r>
      <w:r w:rsidR="00B04F59">
        <w:rPr>
          <w:rFonts w:asciiTheme="minorHAnsi" w:hAnsiTheme="minorHAnsi" w:cstheme="minorHAnsi"/>
          <w:szCs w:val="24"/>
        </w:rPr>
        <w:t xml:space="preserve"> closing</w:t>
      </w:r>
      <w:r w:rsidR="004066E2">
        <w:rPr>
          <w:rFonts w:asciiTheme="minorHAnsi" w:hAnsiTheme="minorHAnsi" w:cstheme="minorHAnsi"/>
          <w:szCs w:val="24"/>
        </w:rPr>
        <w:t xml:space="preserve"> date</w:t>
      </w:r>
      <w:r w:rsidR="00B04F59">
        <w:rPr>
          <w:rFonts w:asciiTheme="minorHAnsi" w:hAnsiTheme="minorHAnsi" w:cstheme="minorHAnsi"/>
          <w:szCs w:val="24"/>
        </w:rPr>
        <w:t xml:space="preserve">. </w:t>
      </w:r>
      <w:r w:rsidR="00B04F59" w:rsidRPr="00404C00">
        <w:rPr>
          <w:rFonts w:asciiTheme="minorHAnsi" w:hAnsiTheme="minorHAnsi" w:cstheme="minorHAnsi"/>
          <w:b/>
          <w:szCs w:val="24"/>
          <w:u w:val="single"/>
        </w:rPr>
        <w:t>It is important that all app</w:t>
      </w:r>
      <w:r w:rsidR="006A37F5" w:rsidRPr="00404C00">
        <w:rPr>
          <w:rFonts w:asciiTheme="minorHAnsi" w:hAnsiTheme="minorHAnsi" w:cstheme="minorHAnsi"/>
          <w:b/>
          <w:szCs w:val="24"/>
          <w:u w:val="single"/>
        </w:rPr>
        <w:t>lications are submitted in full.</w:t>
      </w:r>
    </w:p>
    <w:p w:rsidR="00B47402" w:rsidRPr="005A01FE" w:rsidRDefault="00B47402" w:rsidP="0078687D">
      <w:pPr>
        <w:spacing w:line="276" w:lineRule="auto"/>
        <w:ind w:left="330"/>
        <w:jc w:val="both"/>
        <w:rPr>
          <w:rFonts w:asciiTheme="minorHAnsi" w:hAnsiTheme="minorHAnsi" w:cstheme="minorHAnsi"/>
          <w:szCs w:val="24"/>
          <w:u w:val="single"/>
        </w:rPr>
      </w:pPr>
    </w:p>
    <w:p w:rsidR="00B77192" w:rsidRDefault="00CC6FF3" w:rsidP="0078687D">
      <w:pPr>
        <w:spacing w:line="276" w:lineRule="auto"/>
        <w:ind w:left="320"/>
        <w:jc w:val="both"/>
        <w:rPr>
          <w:rFonts w:asciiTheme="minorHAnsi" w:hAnsiTheme="minorHAnsi" w:cstheme="minorHAnsi"/>
          <w:color w:val="0D0D0D" w:themeColor="text1" w:themeTint="F2"/>
          <w:szCs w:val="24"/>
          <w:lang w:eastAsia="en-IE"/>
        </w:rPr>
      </w:pPr>
      <w:r>
        <w:rPr>
          <w:rFonts w:asciiTheme="minorHAnsi" w:hAnsiTheme="minorHAnsi" w:cstheme="minorHAnsi"/>
          <w:szCs w:val="24"/>
        </w:rPr>
        <w:t xml:space="preserve">Submission </w:t>
      </w:r>
      <w:r w:rsidRPr="00CA5933">
        <w:rPr>
          <w:rFonts w:asciiTheme="minorHAnsi" w:hAnsiTheme="minorHAnsi" w:cstheme="minorHAnsi"/>
          <w:color w:val="0D0D0D" w:themeColor="text1" w:themeTint="F2"/>
          <w:szCs w:val="24"/>
          <w:lang w:eastAsia="en-IE"/>
        </w:rPr>
        <w:t xml:space="preserve">of false or misleading information to the Department at any stage is treated very </w:t>
      </w:r>
      <w:r w:rsidR="00B47402">
        <w:rPr>
          <w:rFonts w:asciiTheme="minorHAnsi" w:hAnsiTheme="minorHAnsi" w:cstheme="minorHAnsi"/>
          <w:color w:val="0D0D0D" w:themeColor="text1" w:themeTint="F2"/>
          <w:szCs w:val="24"/>
          <w:lang w:eastAsia="en-IE"/>
        </w:rPr>
        <w:t xml:space="preserve"> </w:t>
      </w:r>
      <w:r w:rsidRPr="00CA5933">
        <w:rPr>
          <w:rFonts w:asciiTheme="minorHAnsi" w:hAnsiTheme="minorHAnsi" w:cstheme="minorHAnsi"/>
          <w:color w:val="0D0D0D" w:themeColor="text1" w:themeTint="F2"/>
          <w:szCs w:val="24"/>
          <w:lang w:eastAsia="en-IE"/>
        </w:rPr>
        <w:t>seriously. Any organisation that does not comply with the terms and conditions of the ‘</w:t>
      </w:r>
      <w:r>
        <w:rPr>
          <w:rFonts w:asciiTheme="minorHAnsi" w:hAnsiTheme="minorHAnsi" w:cstheme="minorHAnsi"/>
          <w:b/>
          <w:szCs w:val="24"/>
          <w:lang w:val="en-IE"/>
        </w:rPr>
        <w:t>Live Performance Support Scheme 2021</w:t>
      </w:r>
      <w:r w:rsidRPr="00CA5933">
        <w:rPr>
          <w:rFonts w:asciiTheme="minorHAnsi" w:hAnsiTheme="minorHAnsi" w:cstheme="minorHAnsi"/>
          <w:b/>
        </w:rPr>
        <w:t>’</w:t>
      </w:r>
      <w:r w:rsidRPr="00CA5933">
        <w:rPr>
          <w:rFonts w:asciiTheme="minorHAnsi" w:hAnsiTheme="minorHAnsi" w:cstheme="minorHAnsi"/>
          <w:color w:val="FF0000"/>
          <w:szCs w:val="24"/>
          <w:lang w:eastAsia="en-IE"/>
        </w:rPr>
        <w:t xml:space="preserve"> </w:t>
      </w:r>
      <w:r w:rsidRPr="00CA5933">
        <w:rPr>
          <w:rFonts w:asciiTheme="minorHAnsi" w:hAnsiTheme="minorHAnsi" w:cstheme="minorHAnsi"/>
          <w:color w:val="0D0D0D" w:themeColor="text1" w:themeTint="F2"/>
          <w:szCs w:val="24"/>
          <w:lang w:eastAsia="en-IE"/>
        </w:rPr>
        <w:t>may be subject to inspection, have their grant withdrawn, be required to repay all or part of a grant and/or be barred from making applications for a period of time. All serious breaches of the terms and conditions of the Scheme will be notified to the relevant authority.</w:t>
      </w:r>
      <w:r w:rsidR="005A01FE">
        <w:rPr>
          <w:rFonts w:asciiTheme="minorHAnsi" w:hAnsiTheme="minorHAnsi" w:cstheme="minorHAnsi"/>
          <w:color w:val="0D0D0D" w:themeColor="text1" w:themeTint="F2"/>
          <w:szCs w:val="24"/>
          <w:lang w:eastAsia="en-IE"/>
        </w:rPr>
        <w:tab/>
      </w:r>
      <w:r w:rsidR="005A01FE">
        <w:rPr>
          <w:rFonts w:asciiTheme="minorHAnsi" w:hAnsiTheme="minorHAnsi" w:cstheme="minorHAnsi"/>
          <w:color w:val="0D0D0D" w:themeColor="text1" w:themeTint="F2"/>
          <w:szCs w:val="24"/>
          <w:lang w:eastAsia="en-IE"/>
        </w:rPr>
        <w:tab/>
      </w:r>
    </w:p>
    <w:p w:rsidR="00B77192" w:rsidRDefault="00B77192" w:rsidP="00B47402">
      <w:pPr>
        <w:spacing w:line="276" w:lineRule="auto"/>
        <w:ind w:left="320"/>
        <w:rPr>
          <w:rFonts w:asciiTheme="minorHAnsi" w:hAnsiTheme="minorHAnsi" w:cstheme="minorHAnsi"/>
          <w:color w:val="0D0D0D" w:themeColor="text1" w:themeTint="F2"/>
          <w:szCs w:val="24"/>
          <w:lang w:eastAsia="en-IE"/>
        </w:rPr>
      </w:pPr>
    </w:p>
    <w:p w:rsidR="00B77192" w:rsidRPr="00B77192" w:rsidRDefault="00B77192" w:rsidP="00B77192">
      <w:pPr>
        <w:pStyle w:val="ListParagraph"/>
        <w:overflowPunct/>
        <w:autoSpaceDE/>
        <w:autoSpaceDN/>
        <w:adjustRightInd/>
        <w:spacing w:line="276" w:lineRule="auto"/>
        <w:jc w:val="center"/>
        <w:textAlignment w:val="auto"/>
        <w:rPr>
          <w:rStyle w:val="Hyperlink"/>
          <w:rFonts w:asciiTheme="minorHAnsi" w:hAnsiTheme="minorHAnsi" w:cstheme="minorHAnsi"/>
          <w:b/>
          <w:color w:val="auto"/>
          <w:szCs w:val="24"/>
        </w:rPr>
      </w:pPr>
      <w:r w:rsidRPr="00B77192">
        <w:rPr>
          <w:rStyle w:val="Hyperlink"/>
          <w:rFonts w:asciiTheme="minorHAnsi" w:hAnsiTheme="minorHAnsi" w:cstheme="minorHAnsi"/>
          <w:b/>
          <w:color w:val="auto"/>
          <w:szCs w:val="24"/>
        </w:rPr>
        <w:t>Please note that the closing date for applications is strictly 14</w:t>
      </w:r>
      <w:r w:rsidRPr="00B77192">
        <w:rPr>
          <w:rStyle w:val="Hyperlink"/>
          <w:rFonts w:asciiTheme="minorHAnsi" w:hAnsiTheme="minorHAnsi" w:cstheme="minorHAnsi"/>
          <w:b/>
          <w:color w:val="auto"/>
          <w:szCs w:val="24"/>
          <w:vertAlign w:val="superscript"/>
        </w:rPr>
        <w:t>th</w:t>
      </w:r>
      <w:r w:rsidRPr="00B77192">
        <w:rPr>
          <w:rStyle w:val="Hyperlink"/>
          <w:rFonts w:asciiTheme="minorHAnsi" w:hAnsiTheme="minorHAnsi" w:cstheme="minorHAnsi"/>
          <w:b/>
          <w:color w:val="auto"/>
          <w:szCs w:val="24"/>
        </w:rPr>
        <w:t xml:space="preserve"> April 2021 at 1pm (as per the Department’s time stamp on email).</w:t>
      </w:r>
    </w:p>
    <w:p w:rsidR="00B77192" w:rsidRPr="00B77192" w:rsidRDefault="00B77192" w:rsidP="00B77192">
      <w:pPr>
        <w:pStyle w:val="ListParagraph"/>
        <w:overflowPunct/>
        <w:autoSpaceDE/>
        <w:autoSpaceDN/>
        <w:adjustRightInd/>
        <w:spacing w:line="276" w:lineRule="auto"/>
        <w:jc w:val="center"/>
        <w:textAlignment w:val="auto"/>
        <w:rPr>
          <w:rStyle w:val="Hyperlink"/>
          <w:rFonts w:asciiTheme="minorHAnsi" w:hAnsiTheme="minorHAnsi" w:cstheme="minorHAnsi"/>
          <w:b/>
          <w:color w:val="auto"/>
          <w:szCs w:val="24"/>
        </w:rPr>
      </w:pPr>
    </w:p>
    <w:p w:rsidR="00B77192" w:rsidRPr="00B77192" w:rsidRDefault="00B77192" w:rsidP="00B77192">
      <w:pPr>
        <w:pStyle w:val="ListParagraph"/>
        <w:overflowPunct/>
        <w:autoSpaceDE/>
        <w:autoSpaceDN/>
        <w:adjustRightInd/>
        <w:spacing w:line="276" w:lineRule="auto"/>
        <w:jc w:val="center"/>
        <w:textAlignment w:val="auto"/>
        <w:rPr>
          <w:rStyle w:val="Hyperlink"/>
          <w:rFonts w:asciiTheme="minorHAnsi" w:hAnsiTheme="minorHAnsi" w:cstheme="minorHAnsi"/>
          <w:b/>
          <w:color w:val="auto"/>
          <w:szCs w:val="24"/>
        </w:rPr>
      </w:pPr>
      <w:r w:rsidRPr="002D3E78">
        <w:rPr>
          <w:rStyle w:val="Hyperlink"/>
          <w:rFonts w:asciiTheme="minorHAnsi" w:hAnsiTheme="minorHAnsi" w:cstheme="minorHAnsi"/>
          <w:b/>
          <w:color w:val="auto"/>
          <w:szCs w:val="24"/>
        </w:rPr>
        <w:t xml:space="preserve">We </w:t>
      </w:r>
      <w:r w:rsidR="002D3E78" w:rsidRPr="002D3E78">
        <w:rPr>
          <w:rStyle w:val="Hyperlink"/>
          <w:rFonts w:asciiTheme="minorHAnsi" w:hAnsiTheme="minorHAnsi" w:cstheme="minorHAnsi"/>
          <w:b/>
          <w:color w:val="auto"/>
          <w:szCs w:val="24"/>
        </w:rPr>
        <w:t xml:space="preserve">strongly </w:t>
      </w:r>
      <w:r w:rsidRPr="002D3E78">
        <w:rPr>
          <w:rStyle w:val="Hyperlink"/>
          <w:rFonts w:asciiTheme="minorHAnsi" w:hAnsiTheme="minorHAnsi" w:cstheme="minorHAnsi"/>
          <w:b/>
          <w:color w:val="auto"/>
          <w:szCs w:val="24"/>
        </w:rPr>
        <w:t xml:space="preserve">advise </w:t>
      </w:r>
      <w:r w:rsidR="0078687D" w:rsidRPr="002D3E78">
        <w:rPr>
          <w:rStyle w:val="Hyperlink"/>
          <w:rFonts w:asciiTheme="minorHAnsi" w:hAnsiTheme="minorHAnsi" w:cstheme="minorHAnsi"/>
          <w:b/>
          <w:color w:val="auto"/>
          <w:szCs w:val="24"/>
        </w:rPr>
        <w:t>a</w:t>
      </w:r>
      <w:r w:rsidRPr="002D3E78">
        <w:rPr>
          <w:rStyle w:val="Hyperlink"/>
          <w:rFonts w:asciiTheme="minorHAnsi" w:hAnsiTheme="minorHAnsi" w:cstheme="minorHAnsi"/>
          <w:b/>
          <w:color w:val="auto"/>
          <w:szCs w:val="24"/>
        </w:rPr>
        <w:t>pplicants not to wait until the last day to submit applications</w:t>
      </w:r>
      <w:r w:rsidR="002D3E78">
        <w:rPr>
          <w:rStyle w:val="Hyperlink"/>
          <w:rFonts w:asciiTheme="minorHAnsi" w:hAnsiTheme="minorHAnsi" w:cstheme="minorHAnsi"/>
          <w:b/>
          <w:color w:val="auto"/>
          <w:szCs w:val="24"/>
        </w:rPr>
        <w:t xml:space="preserve"> </w:t>
      </w:r>
      <w:r w:rsidRPr="00B77192">
        <w:rPr>
          <w:rStyle w:val="Hyperlink"/>
          <w:rFonts w:asciiTheme="minorHAnsi" w:hAnsiTheme="minorHAnsi" w:cstheme="minorHAnsi"/>
          <w:b/>
          <w:color w:val="auto"/>
          <w:szCs w:val="24"/>
        </w:rPr>
        <w:t>in case you experience IT related problems.</w:t>
      </w:r>
    </w:p>
    <w:p w:rsidR="00B77192" w:rsidRPr="00B77192" w:rsidRDefault="00B77192" w:rsidP="00B77192">
      <w:pPr>
        <w:pStyle w:val="ListParagraph"/>
        <w:overflowPunct/>
        <w:autoSpaceDE/>
        <w:autoSpaceDN/>
        <w:adjustRightInd/>
        <w:spacing w:line="276" w:lineRule="auto"/>
        <w:jc w:val="center"/>
        <w:textAlignment w:val="auto"/>
        <w:rPr>
          <w:rStyle w:val="Hyperlink"/>
          <w:rFonts w:asciiTheme="minorHAnsi" w:hAnsiTheme="minorHAnsi" w:cstheme="minorHAnsi"/>
          <w:b/>
          <w:color w:val="auto"/>
          <w:szCs w:val="24"/>
        </w:rPr>
      </w:pPr>
    </w:p>
    <w:p w:rsidR="00B47402" w:rsidRPr="00B77192" w:rsidRDefault="00B77192" w:rsidP="00B77192">
      <w:pPr>
        <w:spacing w:line="276" w:lineRule="auto"/>
        <w:ind w:left="320"/>
        <w:jc w:val="center"/>
        <w:rPr>
          <w:rFonts w:asciiTheme="minorHAnsi" w:hAnsiTheme="minorHAnsi" w:cstheme="minorHAnsi"/>
          <w:szCs w:val="24"/>
          <w:lang w:eastAsia="en-IE"/>
        </w:rPr>
      </w:pPr>
      <w:r w:rsidRPr="00B77192">
        <w:rPr>
          <w:rStyle w:val="Hyperlink"/>
          <w:rFonts w:asciiTheme="minorHAnsi" w:hAnsiTheme="minorHAnsi" w:cstheme="minorHAnsi"/>
          <w:b/>
          <w:color w:val="auto"/>
          <w:szCs w:val="24"/>
        </w:rPr>
        <w:t>We regret that applications cannot be accepted after the closing date</w:t>
      </w:r>
    </w:p>
    <w:p w:rsidR="001132D6" w:rsidRPr="005A01FE" w:rsidRDefault="005A01FE" w:rsidP="00B47402">
      <w:pPr>
        <w:spacing w:line="276" w:lineRule="auto"/>
        <w:ind w:left="320"/>
        <w:rPr>
          <w:rFonts w:asciiTheme="minorHAnsi" w:hAnsiTheme="minorHAnsi" w:cstheme="minorHAnsi"/>
          <w:szCs w:val="24"/>
        </w:rPr>
      </w:pPr>
      <w:r>
        <w:rPr>
          <w:rFonts w:asciiTheme="minorHAnsi" w:hAnsiTheme="minorHAnsi" w:cstheme="minorHAnsi"/>
          <w:color w:val="0D0D0D" w:themeColor="text1" w:themeTint="F2"/>
          <w:szCs w:val="24"/>
          <w:lang w:eastAsia="en-IE"/>
        </w:rPr>
        <w:t xml:space="preserve">  </w:t>
      </w:r>
    </w:p>
    <w:p w:rsidR="00C969C5" w:rsidRPr="00B61320" w:rsidRDefault="003C1039" w:rsidP="00B47402">
      <w:pPr>
        <w:shd w:val="clear" w:color="auto" w:fill="EEECE1" w:themeFill="background2"/>
        <w:tabs>
          <w:tab w:val="left" w:pos="0"/>
          <w:tab w:val="right" w:pos="8901"/>
        </w:tabs>
        <w:spacing w:line="276" w:lineRule="auto"/>
        <w:rPr>
          <w:rFonts w:asciiTheme="minorHAnsi" w:hAnsiTheme="minorHAnsi" w:cstheme="minorHAnsi"/>
          <w:b/>
          <w:szCs w:val="24"/>
          <w:lang w:eastAsia="en-IE"/>
        </w:rPr>
      </w:pPr>
      <w:r w:rsidRPr="00CA5933">
        <w:rPr>
          <w:rFonts w:asciiTheme="minorHAnsi" w:hAnsiTheme="minorHAnsi" w:cstheme="minorHAnsi"/>
          <w:b/>
          <w:color w:val="0D0D0D" w:themeColor="text1" w:themeTint="F2"/>
          <w:szCs w:val="24"/>
          <w:lang w:eastAsia="en-IE"/>
        </w:rPr>
        <w:t xml:space="preserve">For </w:t>
      </w:r>
      <w:r w:rsidR="00B47402">
        <w:rPr>
          <w:rFonts w:asciiTheme="minorHAnsi" w:hAnsiTheme="minorHAnsi" w:cstheme="minorHAnsi"/>
          <w:b/>
          <w:color w:val="0D0D0D" w:themeColor="text1" w:themeTint="F2"/>
          <w:szCs w:val="24"/>
          <w:lang w:eastAsia="en-IE"/>
        </w:rPr>
        <w:t>all</w:t>
      </w:r>
      <w:r w:rsidRPr="00CA5933">
        <w:rPr>
          <w:rFonts w:asciiTheme="minorHAnsi" w:hAnsiTheme="minorHAnsi" w:cstheme="minorHAnsi"/>
          <w:b/>
          <w:color w:val="0D0D0D" w:themeColor="text1" w:themeTint="F2"/>
          <w:szCs w:val="24"/>
          <w:lang w:eastAsia="en-IE"/>
        </w:rPr>
        <w:t xml:space="preserve"> queries please email: </w:t>
      </w:r>
      <w:r w:rsidR="004C48E3">
        <w:rPr>
          <w:rFonts w:asciiTheme="minorHAnsi" w:hAnsiTheme="minorHAnsi" w:cstheme="minorHAnsi"/>
        </w:rPr>
        <w:t xml:space="preserve">  </w:t>
      </w:r>
      <w:r w:rsidR="004C48E3" w:rsidRPr="00404C00">
        <w:rPr>
          <w:rFonts w:asciiTheme="minorHAnsi" w:hAnsiTheme="minorHAnsi" w:cstheme="minorHAnsi"/>
          <w:b/>
        </w:rPr>
        <w:t>liveperformance</w:t>
      </w:r>
      <w:r w:rsidR="006779D7" w:rsidRPr="00404C00">
        <w:rPr>
          <w:rFonts w:asciiTheme="minorHAnsi" w:hAnsiTheme="minorHAnsi" w:cstheme="minorHAnsi"/>
          <w:b/>
        </w:rPr>
        <w:t>2021</w:t>
      </w:r>
      <w:r w:rsidR="00D32F92" w:rsidRPr="00404C00">
        <w:rPr>
          <w:rFonts w:asciiTheme="minorHAnsi" w:hAnsiTheme="minorHAnsi" w:cstheme="minorHAnsi"/>
          <w:b/>
          <w:szCs w:val="24"/>
          <w:lang w:eastAsia="en-IE"/>
        </w:rPr>
        <w:t>@</w:t>
      </w:r>
      <w:r w:rsidR="006779D7" w:rsidRPr="00404C00">
        <w:rPr>
          <w:rFonts w:asciiTheme="minorHAnsi" w:hAnsiTheme="minorHAnsi" w:cstheme="minorHAnsi"/>
          <w:b/>
          <w:szCs w:val="24"/>
          <w:lang w:eastAsia="en-IE"/>
        </w:rPr>
        <w:t>tcagsm</w:t>
      </w:r>
      <w:r w:rsidR="00D32F92" w:rsidRPr="00404C00">
        <w:rPr>
          <w:rFonts w:asciiTheme="minorHAnsi" w:hAnsiTheme="minorHAnsi" w:cstheme="minorHAnsi"/>
          <w:b/>
          <w:szCs w:val="24"/>
          <w:lang w:eastAsia="en-IE"/>
        </w:rPr>
        <w:t>.gov.ie</w:t>
      </w:r>
    </w:p>
    <w:p w:rsidR="007F59CB" w:rsidRDefault="007F59CB" w:rsidP="00B47402">
      <w:pPr>
        <w:overflowPunct/>
        <w:autoSpaceDE/>
        <w:autoSpaceDN/>
        <w:adjustRightInd/>
        <w:spacing w:line="276" w:lineRule="auto"/>
        <w:textAlignment w:val="auto"/>
        <w:rPr>
          <w:rFonts w:asciiTheme="minorHAnsi" w:hAnsiTheme="minorHAnsi" w:cstheme="minorHAnsi"/>
          <w:b/>
          <w:bCs/>
          <w:sz w:val="28"/>
          <w:szCs w:val="28"/>
          <w:u w:val="single"/>
          <w:lang w:eastAsia="en-IE"/>
        </w:rPr>
      </w:pPr>
    </w:p>
    <w:p w:rsidR="00653568" w:rsidRDefault="00653568" w:rsidP="00B47402">
      <w:pPr>
        <w:overflowPunct/>
        <w:autoSpaceDE/>
        <w:autoSpaceDN/>
        <w:adjustRightInd/>
        <w:spacing w:before="100" w:beforeAutospacing="1" w:after="100" w:afterAutospacing="1" w:line="276" w:lineRule="auto"/>
        <w:textAlignment w:val="auto"/>
        <w:rPr>
          <w:rFonts w:asciiTheme="minorHAnsi" w:hAnsiTheme="minorHAnsi" w:cstheme="minorHAnsi"/>
          <w:b/>
          <w:bCs/>
          <w:sz w:val="28"/>
          <w:szCs w:val="28"/>
          <w:u w:val="single"/>
          <w:lang w:eastAsia="en-IE"/>
        </w:rPr>
      </w:pPr>
    </w:p>
    <w:p w:rsidR="00BE4B11" w:rsidRPr="00CA5933" w:rsidRDefault="00BE4B11" w:rsidP="00B47402">
      <w:pPr>
        <w:overflowPunct/>
        <w:spacing w:line="276" w:lineRule="auto"/>
        <w:textAlignment w:val="auto"/>
        <w:rPr>
          <w:rFonts w:asciiTheme="minorHAnsi" w:hAnsiTheme="minorHAnsi" w:cstheme="minorHAnsi"/>
          <w:b/>
          <w:bCs/>
          <w:color w:val="000000"/>
          <w:szCs w:val="24"/>
          <w:lang w:eastAsia="en-IE"/>
        </w:rPr>
      </w:pPr>
      <w:r w:rsidRPr="00210FC3">
        <w:rPr>
          <w:rFonts w:asciiTheme="minorHAnsi" w:hAnsiTheme="minorHAnsi" w:cstheme="minorHAnsi"/>
          <w:b/>
          <w:bCs/>
          <w:color w:val="000000"/>
          <w:szCs w:val="24"/>
          <w:lang w:eastAsia="en-IE"/>
        </w:rPr>
        <w:t>ENDS</w:t>
      </w:r>
    </w:p>
    <w:sectPr w:rsidR="00BE4B11" w:rsidRPr="00CA5933" w:rsidSect="00BC5B7F">
      <w:headerReference w:type="default" r:id="rId16"/>
      <w:footerReference w:type="default" r:id="rId17"/>
      <w:pgSz w:w="12242" w:h="15842" w:code="1"/>
      <w:pgMar w:top="1440" w:right="1080" w:bottom="1440" w:left="10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DF" w:rsidRDefault="005539DF" w:rsidP="002B003C">
      <w:r>
        <w:separator/>
      </w:r>
    </w:p>
  </w:endnote>
  <w:endnote w:type="continuationSeparator" w:id="0">
    <w:p w:rsidR="005539DF" w:rsidRDefault="005539DF"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962"/>
      <w:docPartObj>
        <w:docPartGallery w:val="Page Numbers (Bottom of Page)"/>
        <w:docPartUnique/>
      </w:docPartObj>
    </w:sdtPr>
    <w:sdtEndPr/>
    <w:sdtContent>
      <w:p w:rsidR="00EB32D5" w:rsidRDefault="00EB32D5">
        <w:pPr>
          <w:pStyle w:val="Footer"/>
          <w:jc w:val="center"/>
        </w:pPr>
        <w:r>
          <w:fldChar w:fldCharType="begin"/>
        </w:r>
        <w:r>
          <w:instrText xml:space="preserve"> PAGE   \* MERGEFORMAT </w:instrText>
        </w:r>
        <w:r>
          <w:fldChar w:fldCharType="separate"/>
        </w:r>
        <w:r w:rsidR="002861C6">
          <w:rPr>
            <w:noProof/>
          </w:rPr>
          <w:t>9</w:t>
        </w:r>
        <w:r>
          <w:rPr>
            <w:noProof/>
          </w:rPr>
          <w:fldChar w:fldCharType="end"/>
        </w:r>
      </w:p>
    </w:sdtContent>
  </w:sdt>
  <w:p w:rsidR="00EB32D5" w:rsidRDefault="00EB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DF" w:rsidRDefault="005539DF" w:rsidP="002B003C">
      <w:r>
        <w:separator/>
      </w:r>
    </w:p>
  </w:footnote>
  <w:footnote w:type="continuationSeparator" w:id="0">
    <w:p w:rsidR="005539DF" w:rsidRDefault="005539DF" w:rsidP="002B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2D5" w:rsidRPr="0067373A" w:rsidRDefault="00EB32D5" w:rsidP="0067373A">
    <w:pPr>
      <w:pStyle w:val="Header"/>
      <w:jc w:val="right"/>
      <w:rPr>
        <w:lang w:val="en-IE"/>
      </w:rPr>
    </w:pPr>
    <w:r>
      <w:rPr>
        <w:lang w:val="en-IE"/>
      </w:rPr>
      <w:t>LPSS21B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45B"/>
    <w:multiLevelType w:val="hybridMultilevel"/>
    <w:tmpl w:val="67D2560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5972F75"/>
    <w:multiLevelType w:val="hybridMultilevel"/>
    <w:tmpl w:val="BAEA526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E22630"/>
    <w:multiLevelType w:val="hybridMultilevel"/>
    <w:tmpl w:val="EEEC9C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12525A"/>
    <w:multiLevelType w:val="hybridMultilevel"/>
    <w:tmpl w:val="FB28C4D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2D7A2F"/>
    <w:multiLevelType w:val="hybridMultilevel"/>
    <w:tmpl w:val="D626F41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E7965C4"/>
    <w:multiLevelType w:val="hybridMultilevel"/>
    <w:tmpl w:val="A2784908"/>
    <w:lvl w:ilvl="0" w:tplc="1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A0C25"/>
    <w:multiLevelType w:val="hybridMultilevel"/>
    <w:tmpl w:val="F880D0C4"/>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957571"/>
    <w:multiLevelType w:val="hybridMultilevel"/>
    <w:tmpl w:val="A57C1484"/>
    <w:lvl w:ilvl="0" w:tplc="18090005">
      <w:start w:val="1"/>
      <w:numFmt w:val="bullet"/>
      <w:lvlText w:val=""/>
      <w:lvlJc w:val="left"/>
      <w:pPr>
        <w:ind w:left="1797" w:hanging="360"/>
      </w:pPr>
      <w:rPr>
        <w:rFonts w:ascii="Wingdings" w:hAnsi="Wingdings" w:hint="default"/>
      </w:rPr>
    </w:lvl>
    <w:lvl w:ilvl="1" w:tplc="18090003" w:tentative="1">
      <w:start w:val="1"/>
      <w:numFmt w:val="bullet"/>
      <w:lvlText w:val="o"/>
      <w:lvlJc w:val="left"/>
      <w:pPr>
        <w:ind w:left="2517" w:hanging="360"/>
      </w:pPr>
      <w:rPr>
        <w:rFonts w:ascii="Courier New" w:hAnsi="Courier New" w:cs="Courier New" w:hint="default"/>
      </w:rPr>
    </w:lvl>
    <w:lvl w:ilvl="2" w:tplc="18090005" w:tentative="1">
      <w:start w:val="1"/>
      <w:numFmt w:val="bullet"/>
      <w:lvlText w:val=""/>
      <w:lvlJc w:val="left"/>
      <w:pPr>
        <w:ind w:left="3237" w:hanging="360"/>
      </w:pPr>
      <w:rPr>
        <w:rFonts w:ascii="Wingdings" w:hAnsi="Wingdings" w:hint="default"/>
      </w:rPr>
    </w:lvl>
    <w:lvl w:ilvl="3" w:tplc="18090001" w:tentative="1">
      <w:start w:val="1"/>
      <w:numFmt w:val="bullet"/>
      <w:lvlText w:val=""/>
      <w:lvlJc w:val="left"/>
      <w:pPr>
        <w:ind w:left="3957" w:hanging="360"/>
      </w:pPr>
      <w:rPr>
        <w:rFonts w:ascii="Symbol" w:hAnsi="Symbol" w:hint="default"/>
      </w:rPr>
    </w:lvl>
    <w:lvl w:ilvl="4" w:tplc="18090003" w:tentative="1">
      <w:start w:val="1"/>
      <w:numFmt w:val="bullet"/>
      <w:lvlText w:val="o"/>
      <w:lvlJc w:val="left"/>
      <w:pPr>
        <w:ind w:left="4677" w:hanging="360"/>
      </w:pPr>
      <w:rPr>
        <w:rFonts w:ascii="Courier New" w:hAnsi="Courier New" w:cs="Courier New" w:hint="default"/>
      </w:rPr>
    </w:lvl>
    <w:lvl w:ilvl="5" w:tplc="18090005" w:tentative="1">
      <w:start w:val="1"/>
      <w:numFmt w:val="bullet"/>
      <w:lvlText w:val=""/>
      <w:lvlJc w:val="left"/>
      <w:pPr>
        <w:ind w:left="5397" w:hanging="360"/>
      </w:pPr>
      <w:rPr>
        <w:rFonts w:ascii="Wingdings" w:hAnsi="Wingdings" w:hint="default"/>
      </w:rPr>
    </w:lvl>
    <w:lvl w:ilvl="6" w:tplc="18090001" w:tentative="1">
      <w:start w:val="1"/>
      <w:numFmt w:val="bullet"/>
      <w:lvlText w:val=""/>
      <w:lvlJc w:val="left"/>
      <w:pPr>
        <w:ind w:left="6117" w:hanging="360"/>
      </w:pPr>
      <w:rPr>
        <w:rFonts w:ascii="Symbol" w:hAnsi="Symbol" w:hint="default"/>
      </w:rPr>
    </w:lvl>
    <w:lvl w:ilvl="7" w:tplc="18090003" w:tentative="1">
      <w:start w:val="1"/>
      <w:numFmt w:val="bullet"/>
      <w:lvlText w:val="o"/>
      <w:lvlJc w:val="left"/>
      <w:pPr>
        <w:ind w:left="6837" w:hanging="360"/>
      </w:pPr>
      <w:rPr>
        <w:rFonts w:ascii="Courier New" w:hAnsi="Courier New" w:cs="Courier New" w:hint="default"/>
      </w:rPr>
    </w:lvl>
    <w:lvl w:ilvl="8" w:tplc="18090005" w:tentative="1">
      <w:start w:val="1"/>
      <w:numFmt w:val="bullet"/>
      <w:lvlText w:val=""/>
      <w:lvlJc w:val="left"/>
      <w:pPr>
        <w:ind w:left="7557"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743D12"/>
    <w:multiLevelType w:val="hybridMultilevel"/>
    <w:tmpl w:val="37FC215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98E5C6F"/>
    <w:multiLevelType w:val="hybridMultilevel"/>
    <w:tmpl w:val="8B2483AC"/>
    <w:lvl w:ilvl="0" w:tplc="4F76E902">
      <w:start w:val="4"/>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D67D30"/>
    <w:multiLevelType w:val="hybridMultilevel"/>
    <w:tmpl w:val="B75851C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BF777A"/>
    <w:multiLevelType w:val="hybridMultilevel"/>
    <w:tmpl w:val="CB6222EC"/>
    <w:lvl w:ilvl="0" w:tplc="1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FA4A9F"/>
    <w:multiLevelType w:val="hybridMultilevel"/>
    <w:tmpl w:val="E8C67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4908C9"/>
    <w:multiLevelType w:val="hybridMultilevel"/>
    <w:tmpl w:val="651ECA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3F0372"/>
    <w:multiLevelType w:val="hybridMultilevel"/>
    <w:tmpl w:val="472008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F075EF"/>
    <w:multiLevelType w:val="hybridMultilevel"/>
    <w:tmpl w:val="62AE285A"/>
    <w:lvl w:ilvl="0" w:tplc="90E05006">
      <w:numFmt w:val="bullet"/>
      <w:lvlText w:val="-"/>
      <w:lvlJc w:val="left"/>
      <w:pPr>
        <w:ind w:left="1077" w:hanging="360"/>
      </w:pPr>
      <w:rPr>
        <w:rFonts w:ascii="Calibri" w:eastAsiaTheme="minorHAnsi" w:hAnsi="Calibri" w:cs="Calibri" w:hint="default"/>
        <w:b w:val="0"/>
        <w:sz w:val="22"/>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7" w15:restartNumberingAfterBreak="0">
    <w:nsid w:val="525A091C"/>
    <w:multiLevelType w:val="hybridMultilevel"/>
    <w:tmpl w:val="4E30E93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53813"/>
    <w:multiLevelType w:val="hybridMultilevel"/>
    <w:tmpl w:val="F78697CA"/>
    <w:lvl w:ilvl="0" w:tplc="90E05006">
      <w:numFmt w:val="bullet"/>
      <w:lvlText w:val="-"/>
      <w:lvlJc w:val="left"/>
      <w:pPr>
        <w:ind w:left="1080" w:hanging="360"/>
      </w:pPr>
      <w:rPr>
        <w:rFonts w:ascii="Calibri" w:eastAsiaTheme="minorHAnsi" w:hAnsi="Calibri" w:cs="Calibri" w:hint="default"/>
        <w:b w:val="0"/>
        <w:sz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C0C4F26"/>
    <w:multiLevelType w:val="hybridMultilevel"/>
    <w:tmpl w:val="5B961BD0"/>
    <w:lvl w:ilvl="0" w:tplc="18090005">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700A00A1"/>
    <w:multiLevelType w:val="hybridMultilevel"/>
    <w:tmpl w:val="37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72FA0"/>
    <w:multiLevelType w:val="hybridMultilevel"/>
    <w:tmpl w:val="76DA1C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0D353E"/>
    <w:multiLevelType w:val="hybridMultilevel"/>
    <w:tmpl w:val="806A071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A177DC"/>
    <w:multiLevelType w:val="hybridMultilevel"/>
    <w:tmpl w:val="F9864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606DFF"/>
    <w:multiLevelType w:val="hybridMultilevel"/>
    <w:tmpl w:val="4A5E72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0"/>
  </w:num>
  <w:num w:numId="4">
    <w:abstractNumId w:val="20"/>
  </w:num>
  <w:num w:numId="5">
    <w:abstractNumId w:val="2"/>
  </w:num>
  <w:num w:numId="6">
    <w:abstractNumId w:val="6"/>
  </w:num>
  <w:num w:numId="7">
    <w:abstractNumId w:val="3"/>
  </w:num>
  <w:num w:numId="8">
    <w:abstractNumId w:val="23"/>
  </w:num>
  <w:num w:numId="9">
    <w:abstractNumId w:val="5"/>
  </w:num>
  <w:num w:numId="10">
    <w:abstractNumId w:val="14"/>
  </w:num>
  <w:num w:numId="11">
    <w:abstractNumId w:val="9"/>
  </w:num>
  <w:num w:numId="12">
    <w:abstractNumId w:val="12"/>
  </w:num>
  <w:num w:numId="13">
    <w:abstractNumId w:val="17"/>
  </w:num>
  <w:num w:numId="14">
    <w:abstractNumId w:val="4"/>
  </w:num>
  <w:num w:numId="15">
    <w:abstractNumId w:val="0"/>
  </w:num>
  <w:num w:numId="16">
    <w:abstractNumId w:val="19"/>
  </w:num>
  <w:num w:numId="17">
    <w:abstractNumId w:val="1"/>
  </w:num>
  <w:num w:numId="18">
    <w:abstractNumId w:val="22"/>
  </w:num>
  <w:num w:numId="19">
    <w:abstractNumId w:val="11"/>
  </w:num>
  <w:num w:numId="20">
    <w:abstractNumId w:val="13"/>
  </w:num>
  <w:num w:numId="21">
    <w:abstractNumId w:val="24"/>
  </w:num>
  <w:num w:numId="22">
    <w:abstractNumId w:val="18"/>
  </w:num>
  <w:num w:numId="23">
    <w:abstractNumId w:val="16"/>
  </w:num>
  <w:num w:numId="24">
    <w:abstractNumId w:val="7"/>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60"/>
    <w:rsid w:val="000000A6"/>
    <w:rsid w:val="00000F2B"/>
    <w:rsid w:val="0000265D"/>
    <w:rsid w:val="00002779"/>
    <w:rsid w:val="00002CE7"/>
    <w:rsid w:val="00003C10"/>
    <w:rsid w:val="000045C8"/>
    <w:rsid w:val="00004CA4"/>
    <w:rsid w:val="000051BB"/>
    <w:rsid w:val="0000671C"/>
    <w:rsid w:val="00006D40"/>
    <w:rsid w:val="000105A2"/>
    <w:rsid w:val="00010D42"/>
    <w:rsid w:val="00010F44"/>
    <w:rsid w:val="00012468"/>
    <w:rsid w:val="000129B5"/>
    <w:rsid w:val="00012E8E"/>
    <w:rsid w:val="00013686"/>
    <w:rsid w:val="000139B2"/>
    <w:rsid w:val="0001417E"/>
    <w:rsid w:val="00014C13"/>
    <w:rsid w:val="0001517E"/>
    <w:rsid w:val="000158B0"/>
    <w:rsid w:val="000165A1"/>
    <w:rsid w:val="00016902"/>
    <w:rsid w:val="00016E04"/>
    <w:rsid w:val="00020378"/>
    <w:rsid w:val="000205CC"/>
    <w:rsid w:val="00020B8D"/>
    <w:rsid w:val="00021198"/>
    <w:rsid w:val="00024973"/>
    <w:rsid w:val="00024B00"/>
    <w:rsid w:val="00024D87"/>
    <w:rsid w:val="00025C88"/>
    <w:rsid w:val="00026125"/>
    <w:rsid w:val="0002744F"/>
    <w:rsid w:val="00027451"/>
    <w:rsid w:val="000278DF"/>
    <w:rsid w:val="00027C89"/>
    <w:rsid w:val="00030253"/>
    <w:rsid w:val="00030C7A"/>
    <w:rsid w:val="00031636"/>
    <w:rsid w:val="00031833"/>
    <w:rsid w:val="000323B2"/>
    <w:rsid w:val="00032709"/>
    <w:rsid w:val="000332EE"/>
    <w:rsid w:val="0003393D"/>
    <w:rsid w:val="00033F54"/>
    <w:rsid w:val="00034361"/>
    <w:rsid w:val="00035463"/>
    <w:rsid w:val="000365BC"/>
    <w:rsid w:val="000370D2"/>
    <w:rsid w:val="00037DB7"/>
    <w:rsid w:val="00037E31"/>
    <w:rsid w:val="0004101F"/>
    <w:rsid w:val="00041A23"/>
    <w:rsid w:val="00041C12"/>
    <w:rsid w:val="00042161"/>
    <w:rsid w:val="000441AC"/>
    <w:rsid w:val="000459F6"/>
    <w:rsid w:val="00045E66"/>
    <w:rsid w:val="00047259"/>
    <w:rsid w:val="000473D5"/>
    <w:rsid w:val="00050462"/>
    <w:rsid w:val="00051B38"/>
    <w:rsid w:val="000523A4"/>
    <w:rsid w:val="000535AC"/>
    <w:rsid w:val="0005425B"/>
    <w:rsid w:val="0005453F"/>
    <w:rsid w:val="000546CE"/>
    <w:rsid w:val="00054C35"/>
    <w:rsid w:val="000568CD"/>
    <w:rsid w:val="0005776E"/>
    <w:rsid w:val="00061D83"/>
    <w:rsid w:val="00061E0D"/>
    <w:rsid w:val="000620B9"/>
    <w:rsid w:val="000628B4"/>
    <w:rsid w:val="00063F44"/>
    <w:rsid w:val="00064559"/>
    <w:rsid w:val="0006477D"/>
    <w:rsid w:val="000673EE"/>
    <w:rsid w:val="00067BAC"/>
    <w:rsid w:val="0007002A"/>
    <w:rsid w:val="000713FB"/>
    <w:rsid w:val="00071DFA"/>
    <w:rsid w:val="00072B00"/>
    <w:rsid w:val="00072CB1"/>
    <w:rsid w:val="000739E7"/>
    <w:rsid w:val="00073DA7"/>
    <w:rsid w:val="00074A9B"/>
    <w:rsid w:val="00076B1F"/>
    <w:rsid w:val="00080541"/>
    <w:rsid w:val="00081071"/>
    <w:rsid w:val="0008319D"/>
    <w:rsid w:val="00083DA5"/>
    <w:rsid w:val="00084EE0"/>
    <w:rsid w:val="0008529D"/>
    <w:rsid w:val="00085885"/>
    <w:rsid w:val="000862A5"/>
    <w:rsid w:val="0008733E"/>
    <w:rsid w:val="000874FD"/>
    <w:rsid w:val="0008763C"/>
    <w:rsid w:val="000913FD"/>
    <w:rsid w:val="0009377A"/>
    <w:rsid w:val="00094244"/>
    <w:rsid w:val="000942DD"/>
    <w:rsid w:val="00095381"/>
    <w:rsid w:val="000972F0"/>
    <w:rsid w:val="00097662"/>
    <w:rsid w:val="00097B3C"/>
    <w:rsid w:val="000A07F6"/>
    <w:rsid w:val="000A081D"/>
    <w:rsid w:val="000A0CE9"/>
    <w:rsid w:val="000A1689"/>
    <w:rsid w:val="000A2866"/>
    <w:rsid w:val="000A2BAB"/>
    <w:rsid w:val="000A32D5"/>
    <w:rsid w:val="000A4565"/>
    <w:rsid w:val="000A5A6B"/>
    <w:rsid w:val="000A5C7C"/>
    <w:rsid w:val="000A6539"/>
    <w:rsid w:val="000A72CC"/>
    <w:rsid w:val="000A7649"/>
    <w:rsid w:val="000B111A"/>
    <w:rsid w:val="000B1D54"/>
    <w:rsid w:val="000B1E00"/>
    <w:rsid w:val="000B34DF"/>
    <w:rsid w:val="000B39F7"/>
    <w:rsid w:val="000B3A86"/>
    <w:rsid w:val="000B4805"/>
    <w:rsid w:val="000B57CA"/>
    <w:rsid w:val="000B7249"/>
    <w:rsid w:val="000B7400"/>
    <w:rsid w:val="000C106D"/>
    <w:rsid w:val="000C1950"/>
    <w:rsid w:val="000C1A33"/>
    <w:rsid w:val="000C1C22"/>
    <w:rsid w:val="000C258A"/>
    <w:rsid w:val="000C3663"/>
    <w:rsid w:val="000C711B"/>
    <w:rsid w:val="000C7D45"/>
    <w:rsid w:val="000D029B"/>
    <w:rsid w:val="000D1A2B"/>
    <w:rsid w:val="000D241F"/>
    <w:rsid w:val="000D2A05"/>
    <w:rsid w:val="000D2ACC"/>
    <w:rsid w:val="000D2F92"/>
    <w:rsid w:val="000D30A9"/>
    <w:rsid w:val="000D5002"/>
    <w:rsid w:val="000D51DB"/>
    <w:rsid w:val="000D575B"/>
    <w:rsid w:val="000D5902"/>
    <w:rsid w:val="000D6590"/>
    <w:rsid w:val="000D6939"/>
    <w:rsid w:val="000D6976"/>
    <w:rsid w:val="000D75CE"/>
    <w:rsid w:val="000D7F3E"/>
    <w:rsid w:val="000E1137"/>
    <w:rsid w:val="000E14C4"/>
    <w:rsid w:val="000E1B42"/>
    <w:rsid w:val="000E272A"/>
    <w:rsid w:val="000E4803"/>
    <w:rsid w:val="000E6049"/>
    <w:rsid w:val="000E6B84"/>
    <w:rsid w:val="000E6E15"/>
    <w:rsid w:val="000E726C"/>
    <w:rsid w:val="000E7CE8"/>
    <w:rsid w:val="000E7D53"/>
    <w:rsid w:val="000F049E"/>
    <w:rsid w:val="000F11E8"/>
    <w:rsid w:val="000F1498"/>
    <w:rsid w:val="000F20B7"/>
    <w:rsid w:val="000F27BC"/>
    <w:rsid w:val="000F3DCD"/>
    <w:rsid w:val="000F3E2F"/>
    <w:rsid w:val="000F416A"/>
    <w:rsid w:val="000F46E5"/>
    <w:rsid w:val="000F607E"/>
    <w:rsid w:val="000F7433"/>
    <w:rsid w:val="000F7467"/>
    <w:rsid w:val="000F78AA"/>
    <w:rsid w:val="001017C6"/>
    <w:rsid w:val="00103626"/>
    <w:rsid w:val="00104A8E"/>
    <w:rsid w:val="00105DD1"/>
    <w:rsid w:val="0010660A"/>
    <w:rsid w:val="00106C60"/>
    <w:rsid w:val="00110FEF"/>
    <w:rsid w:val="001114A5"/>
    <w:rsid w:val="00111BF1"/>
    <w:rsid w:val="001132D6"/>
    <w:rsid w:val="001151E6"/>
    <w:rsid w:val="001176BE"/>
    <w:rsid w:val="00120344"/>
    <w:rsid w:val="00120993"/>
    <w:rsid w:val="00120D24"/>
    <w:rsid w:val="001218E0"/>
    <w:rsid w:val="00122656"/>
    <w:rsid w:val="00122875"/>
    <w:rsid w:val="00122B6C"/>
    <w:rsid w:val="00122D49"/>
    <w:rsid w:val="0012317B"/>
    <w:rsid w:val="0012337E"/>
    <w:rsid w:val="00124ADF"/>
    <w:rsid w:val="001252A1"/>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49"/>
    <w:rsid w:val="00143BDC"/>
    <w:rsid w:val="00144A7D"/>
    <w:rsid w:val="00144F75"/>
    <w:rsid w:val="00144FBD"/>
    <w:rsid w:val="00145160"/>
    <w:rsid w:val="001452CE"/>
    <w:rsid w:val="00145918"/>
    <w:rsid w:val="00145CBA"/>
    <w:rsid w:val="00145DF1"/>
    <w:rsid w:val="00147FDE"/>
    <w:rsid w:val="00150BCF"/>
    <w:rsid w:val="001517A5"/>
    <w:rsid w:val="0015209B"/>
    <w:rsid w:val="00152F71"/>
    <w:rsid w:val="00153236"/>
    <w:rsid w:val="001534D8"/>
    <w:rsid w:val="00153836"/>
    <w:rsid w:val="0015444A"/>
    <w:rsid w:val="00155AA5"/>
    <w:rsid w:val="0015686E"/>
    <w:rsid w:val="00156DE0"/>
    <w:rsid w:val="00156EE1"/>
    <w:rsid w:val="00156FC1"/>
    <w:rsid w:val="00157BFE"/>
    <w:rsid w:val="001600AD"/>
    <w:rsid w:val="001600B6"/>
    <w:rsid w:val="00160245"/>
    <w:rsid w:val="00162B2E"/>
    <w:rsid w:val="001631CD"/>
    <w:rsid w:val="00163E45"/>
    <w:rsid w:val="00164728"/>
    <w:rsid w:val="00165938"/>
    <w:rsid w:val="00166C9F"/>
    <w:rsid w:val="00167291"/>
    <w:rsid w:val="0016799F"/>
    <w:rsid w:val="00170B56"/>
    <w:rsid w:val="00170EAA"/>
    <w:rsid w:val="00171248"/>
    <w:rsid w:val="00172E53"/>
    <w:rsid w:val="00172E54"/>
    <w:rsid w:val="00174784"/>
    <w:rsid w:val="00174EF8"/>
    <w:rsid w:val="00176FE3"/>
    <w:rsid w:val="001776D0"/>
    <w:rsid w:val="001802F2"/>
    <w:rsid w:val="00180AFA"/>
    <w:rsid w:val="001819F4"/>
    <w:rsid w:val="001826DC"/>
    <w:rsid w:val="00182F99"/>
    <w:rsid w:val="00183A89"/>
    <w:rsid w:val="00183F5C"/>
    <w:rsid w:val="00184B07"/>
    <w:rsid w:val="001851BA"/>
    <w:rsid w:val="0018522C"/>
    <w:rsid w:val="00186116"/>
    <w:rsid w:val="00187A03"/>
    <w:rsid w:val="00187AA0"/>
    <w:rsid w:val="00190074"/>
    <w:rsid w:val="00190DBB"/>
    <w:rsid w:val="0019182F"/>
    <w:rsid w:val="0019188A"/>
    <w:rsid w:val="00193A80"/>
    <w:rsid w:val="001941E8"/>
    <w:rsid w:val="001941F3"/>
    <w:rsid w:val="00194266"/>
    <w:rsid w:val="00194465"/>
    <w:rsid w:val="0019504D"/>
    <w:rsid w:val="001950A8"/>
    <w:rsid w:val="00195D41"/>
    <w:rsid w:val="00196050"/>
    <w:rsid w:val="001A0B9C"/>
    <w:rsid w:val="001A13E8"/>
    <w:rsid w:val="001A1C7B"/>
    <w:rsid w:val="001A25B9"/>
    <w:rsid w:val="001A2F5B"/>
    <w:rsid w:val="001A3518"/>
    <w:rsid w:val="001A48EB"/>
    <w:rsid w:val="001A4972"/>
    <w:rsid w:val="001A5042"/>
    <w:rsid w:val="001A53F4"/>
    <w:rsid w:val="001A641E"/>
    <w:rsid w:val="001B193A"/>
    <w:rsid w:val="001B2857"/>
    <w:rsid w:val="001B3296"/>
    <w:rsid w:val="001B35DC"/>
    <w:rsid w:val="001B42E2"/>
    <w:rsid w:val="001B5A03"/>
    <w:rsid w:val="001B5D59"/>
    <w:rsid w:val="001B5DB8"/>
    <w:rsid w:val="001B650F"/>
    <w:rsid w:val="001B6D11"/>
    <w:rsid w:val="001C0334"/>
    <w:rsid w:val="001C11DF"/>
    <w:rsid w:val="001C1870"/>
    <w:rsid w:val="001C277C"/>
    <w:rsid w:val="001C2EA3"/>
    <w:rsid w:val="001C53A5"/>
    <w:rsid w:val="001C58EA"/>
    <w:rsid w:val="001C64F5"/>
    <w:rsid w:val="001C6C23"/>
    <w:rsid w:val="001D00CE"/>
    <w:rsid w:val="001D05F9"/>
    <w:rsid w:val="001D3274"/>
    <w:rsid w:val="001D460F"/>
    <w:rsid w:val="001D47FF"/>
    <w:rsid w:val="001D5787"/>
    <w:rsid w:val="001D5C60"/>
    <w:rsid w:val="001D5F59"/>
    <w:rsid w:val="001D608F"/>
    <w:rsid w:val="001D6B27"/>
    <w:rsid w:val="001E02AB"/>
    <w:rsid w:val="001E0745"/>
    <w:rsid w:val="001E0DA3"/>
    <w:rsid w:val="001E0DEB"/>
    <w:rsid w:val="001E1696"/>
    <w:rsid w:val="001E2114"/>
    <w:rsid w:val="001E2F6E"/>
    <w:rsid w:val="001E3521"/>
    <w:rsid w:val="001E3E95"/>
    <w:rsid w:val="001E47E1"/>
    <w:rsid w:val="001E480E"/>
    <w:rsid w:val="001E4960"/>
    <w:rsid w:val="001E5287"/>
    <w:rsid w:val="001E6039"/>
    <w:rsid w:val="001E72B3"/>
    <w:rsid w:val="001E7A21"/>
    <w:rsid w:val="001E7C75"/>
    <w:rsid w:val="001F0C3F"/>
    <w:rsid w:val="001F277A"/>
    <w:rsid w:val="001F42F8"/>
    <w:rsid w:val="001F71CD"/>
    <w:rsid w:val="001F7B4F"/>
    <w:rsid w:val="002007C8"/>
    <w:rsid w:val="00200C2E"/>
    <w:rsid w:val="002010F8"/>
    <w:rsid w:val="00203C00"/>
    <w:rsid w:val="00204C5C"/>
    <w:rsid w:val="00204C7A"/>
    <w:rsid w:val="00204F74"/>
    <w:rsid w:val="0020596C"/>
    <w:rsid w:val="00205C07"/>
    <w:rsid w:val="002060A5"/>
    <w:rsid w:val="00206580"/>
    <w:rsid w:val="00207BA8"/>
    <w:rsid w:val="00210CEC"/>
    <w:rsid w:val="00210FC3"/>
    <w:rsid w:val="00212E0C"/>
    <w:rsid w:val="00214DDA"/>
    <w:rsid w:val="00214E04"/>
    <w:rsid w:val="0021524E"/>
    <w:rsid w:val="00217893"/>
    <w:rsid w:val="00220A01"/>
    <w:rsid w:val="00220C8E"/>
    <w:rsid w:val="002219AC"/>
    <w:rsid w:val="00221C5E"/>
    <w:rsid w:val="00222202"/>
    <w:rsid w:val="002224C7"/>
    <w:rsid w:val="00222AB0"/>
    <w:rsid w:val="0022502F"/>
    <w:rsid w:val="00225A14"/>
    <w:rsid w:val="00226AB9"/>
    <w:rsid w:val="0022714E"/>
    <w:rsid w:val="00231220"/>
    <w:rsid w:val="00232088"/>
    <w:rsid w:val="00232240"/>
    <w:rsid w:val="00232A59"/>
    <w:rsid w:val="00233A8D"/>
    <w:rsid w:val="00234986"/>
    <w:rsid w:val="00234CAD"/>
    <w:rsid w:val="00234E66"/>
    <w:rsid w:val="00235EAC"/>
    <w:rsid w:val="00237765"/>
    <w:rsid w:val="002406BA"/>
    <w:rsid w:val="00242C5B"/>
    <w:rsid w:val="00243DEE"/>
    <w:rsid w:val="002455C0"/>
    <w:rsid w:val="00245CAA"/>
    <w:rsid w:val="002473E2"/>
    <w:rsid w:val="00250C68"/>
    <w:rsid w:val="002516C8"/>
    <w:rsid w:val="002528A7"/>
    <w:rsid w:val="00252B54"/>
    <w:rsid w:val="00253E8A"/>
    <w:rsid w:val="00254DEA"/>
    <w:rsid w:val="002566AF"/>
    <w:rsid w:val="00257246"/>
    <w:rsid w:val="00257DF9"/>
    <w:rsid w:val="002603AD"/>
    <w:rsid w:val="00261746"/>
    <w:rsid w:val="00262A47"/>
    <w:rsid w:val="0026332A"/>
    <w:rsid w:val="002635B4"/>
    <w:rsid w:val="00263709"/>
    <w:rsid w:val="0026467A"/>
    <w:rsid w:val="00264C60"/>
    <w:rsid w:val="00265BB6"/>
    <w:rsid w:val="00266FCB"/>
    <w:rsid w:val="002676DF"/>
    <w:rsid w:val="002678EE"/>
    <w:rsid w:val="00267A19"/>
    <w:rsid w:val="002713A4"/>
    <w:rsid w:val="00271D72"/>
    <w:rsid w:val="002725DC"/>
    <w:rsid w:val="0027263C"/>
    <w:rsid w:val="00273898"/>
    <w:rsid w:val="00274D79"/>
    <w:rsid w:val="002755D0"/>
    <w:rsid w:val="0027571A"/>
    <w:rsid w:val="00277C61"/>
    <w:rsid w:val="002802DC"/>
    <w:rsid w:val="00282C68"/>
    <w:rsid w:val="002843E9"/>
    <w:rsid w:val="0028475F"/>
    <w:rsid w:val="002857A7"/>
    <w:rsid w:val="00285CCC"/>
    <w:rsid w:val="002861C6"/>
    <w:rsid w:val="00286971"/>
    <w:rsid w:val="00286E55"/>
    <w:rsid w:val="002871E5"/>
    <w:rsid w:val="00287DF6"/>
    <w:rsid w:val="00290156"/>
    <w:rsid w:val="0029089E"/>
    <w:rsid w:val="00290CC4"/>
    <w:rsid w:val="00292132"/>
    <w:rsid w:val="00292285"/>
    <w:rsid w:val="002932D9"/>
    <w:rsid w:val="0029444B"/>
    <w:rsid w:val="0029573C"/>
    <w:rsid w:val="00296E29"/>
    <w:rsid w:val="00296EE2"/>
    <w:rsid w:val="002A0448"/>
    <w:rsid w:val="002A0A01"/>
    <w:rsid w:val="002A1955"/>
    <w:rsid w:val="002A3A9E"/>
    <w:rsid w:val="002A45BE"/>
    <w:rsid w:val="002A5DA1"/>
    <w:rsid w:val="002A5E73"/>
    <w:rsid w:val="002A5F62"/>
    <w:rsid w:val="002A7373"/>
    <w:rsid w:val="002A7C76"/>
    <w:rsid w:val="002B003C"/>
    <w:rsid w:val="002B0326"/>
    <w:rsid w:val="002B1048"/>
    <w:rsid w:val="002B2031"/>
    <w:rsid w:val="002B3476"/>
    <w:rsid w:val="002B369F"/>
    <w:rsid w:val="002B3D50"/>
    <w:rsid w:val="002B3FFB"/>
    <w:rsid w:val="002B4A81"/>
    <w:rsid w:val="002B4D47"/>
    <w:rsid w:val="002B5528"/>
    <w:rsid w:val="002B5A72"/>
    <w:rsid w:val="002B5DD1"/>
    <w:rsid w:val="002B64D5"/>
    <w:rsid w:val="002B6709"/>
    <w:rsid w:val="002B7616"/>
    <w:rsid w:val="002B7690"/>
    <w:rsid w:val="002B789C"/>
    <w:rsid w:val="002B7F38"/>
    <w:rsid w:val="002C0401"/>
    <w:rsid w:val="002C079B"/>
    <w:rsid w:val="002C0CEF"/>
    <w:rsid w:val="002C330C"/>
    <w:rsid w:val="002C4E6E"/>
    <w:rsid w:val="002C51E1"/>
    <w:rsid w:val="002C6119"/>
    <w:rsid w:val="002D1124"/>
    <w:rsid w:val="002D186D"/>
    <w:rsid w:val="002D31FD"/>
    <w:rsid w:val="002D32BF"/>
    <w:rsid w:val="002D334E"/>
    <w:rsid w:val="002D3E78"/>
    <w:rsid w:val="002D4073"/>
    <w:rsid w:val="002D41C5"/>
    <w:rsid w:val="002D44EC"/>
    <w:rsid w:val="002D49F6"/>
    <w:rsid w:val="002D5587"/>
    <w:rsid w:val="002D6338"/>
    <w:rsid w:val="002D6817"/>
    <w:rsid w:val="002D696C"/>
    <w:rsid w:val="002D760D"/>
    <w:rsid w:val="002E05C0"/>
    <w:rsid w:val="002E157A"/>
    <w:rsid w:val="002E299A"/>
    <w:rsid w:val="002E37FA"/>
    <w:rsid w:val="002E4007"/>
    <w:rsid w:val="002E50AE"/>
    <w:rsid w:val="002E50F1"/>
    <w:rsid w:val="002E5832"/>
    <w:rsid w:val="002E62C0"/>
    <w:rsid w:val="002E6E42"/>
    <w:rsid w:val="002E76DF"/>
    <w:rsid w:val="002E7B17"/>
    <w:rsid w:val="002E7B1D"/>
    <w:rsid w:val="002F0844"/>
    <w:rsid w:val="002F109B"/>
    <w:rsid w:val="002F2314"/>
    <w:rsid w:val="002F3173"/>
    <w:rsid w:val="002F43B6"/>
    <w:rsid w:val="002F4713"/>
    <w:rsid w:val="002F7965"/>
    <w:rsid w:val="002F7C38"/>
    <w:rsid w:val="00300B5F"/>
    <w:rsid w:val="00301CEA"/>
    <w:rsid w:val="0030363F"/>
    <w:rsid w:val="00303925"/>
    <w:rsid w:val="00305881"/>
    <w:rsid w:val="003066BB"/>
    <w:rsid w:val="00307376"/>
    <w:rsid w:val="003073C8"/>
    <w:rsid w:val="003077F1"/>
    <w:rsid w:val="00307C43"/>
    <w:rsid w:val="003105F4"/>
    <w:rsid w:val="0031075E"/>
    <w:rsid w:val="00313923"/>
    <w:rsid w:val="00314274"/>
    <w:rsid w:val="00314F0B"/>
    <w:rsid w:val="00315AA3"/>
    <w:rsid w:val="00316447"/>
    <w:rsid w:val="00316747"/>
    <w:rsid w:val="003176B6"/>
    <w:rsid w:val="0031783C"/>
    <w:rsid w:val="0032069A"/>
    <w:rsid w:val="0032262A"/>
    <w:rsid w:val="00322AE1"/>
    <w:rsid w:val="00323149"/>
    <w:rsid w:val="003232D5"/>
    <w:rsid w:val="00323FA8"/>
    <w:rsid w:val="00325C0C"/>
    <w:rsid w:val="00325D84"/>
    <w:rsid w:val="00330B54"/>
    <w:rsid w:val="00330E6E"/>
    <w:rsid w:val="003317B4"/>
    <w:rsid w:val="00332236"/>
    <w:rsid w:val="00332ED5"/>
    <w:rsid w:val="003335C0"/>
    <w:rsid w:val="003355FA"/>
    <w:rsid w:val="00335C76"/>
    <w:rsid w:val="00336005"/>
    <w:rsid w:val="003365B3"/>
    <w:rsid w:val="003369D0"/>
    <w:rsid w:val="003378F5"/>
    <w:rsid w:val="00340170"/>
    <w:rsid w:val="00340C9C"/>
    <w:rsid w:val="00341BC2"/>
    <w:rsid w:val="00342046"/>
    <w:rsid w:val="003422D1"/>
    <w:rsid w:val="00342A61"/>
    <w:rsid w:val="003437CE"/>
    <w:rsid w:val="00343C74"/>
    <w:rsid w:val="00344A28"/>
    <w:rsid w:val="00345148"/>
    <w:rsid w:val="003454B3"/>
    <w:rsid w:val="00345561"/>
    <w:rsid w:val="00345814"/>
    <w:rsid w:val="003460E4"/>
    <w:rsid w:val="00346596"/>
    <w:rsid w:val="003469C6"/>
    <w:rsid w:val="00346F09"/>
    <w:rsid w:val="00350F08"/>
    <w:rsid w:val="0035224E"/>
    <w:rsid w:val="003523C9"/>
    <w:rsid w:val="003529C3"/>
    <w:rsid w:val="0035303D"/>
    <w:rsid w:val="00353A9B"/>
    <w:rsid w:val="00354884"/>
    <w:rsid w:val="00354F4B"/>
    <w:rsid w:val="00356E10"/>
    <w:rsid w:val="003574E4"/>
    <w:rsid w:val="00357B41"/>
    <w:rsid w:val="00360F0E"/>
    <w:rsid w:val="00361981"/>
    <w:rsid w:val="00361ADE"/>
    <w:rsid w:val="00362C1B"/>
    <w:rsid w:val="00363728"/>
    <w:rsid w:val="0036393B"/>
    <w:rsid w:val="0036499D"/>
    <w:rsid w:val="003649B4"/>
    <w:rsid w:val="00364E5F"/>
    <w:rsid w:val="0036738D"/>
    <w:rsid w:val="003703AA"/>
    <w:rsid w:val="0037074D"/>
    <w:rsid w:val="00371CBF"/>
    <w:rsid w:val="00372457"/>
    <w:rsid w:val="00373866"/>
    <w:rsid w:val="0037387E"/>
    <w:rsid w:val="003738D9"/>
    <w:rsid w:val="00374C0B"/>
    <w:rsid w:val="00375043"/>
    <w:rsid w:val="0037559D"/>
    <w:rsid w:val="003756B6"/>
    <w:rsid w:val="00375DD0"/>
    <w:rsid w:val="00377F74"/>
    <w:rsid w:val="0038006A"/>
    <w:rsid w:val="00380532"/>
    <w:rsid w:val="003827EE"/>
    <w:rsid w:val="00382D06"/>
    <w:rsid w:val="003832A8"/>
    <w:rsid w:val="00384015"/>
    <w:rsid w:val="00384036"/>
    <w:rsid w:val="00384BCA"/>
    <w:rsid w:val="0038598F"/>
    <w:rsid w:val="00385E48"/>
    <w:rsid w:val="003860CA"/>
    <w:rsid w:val="0038690D"/>
    <w:rsid w:val="00387872"/>
    <w:rsid w:val="00391548"/>
    <w:rsid w:val="003939D4"/>
    <w:rsid w:val="00393A95"/>
    <w:rsid w:val="00394F87"/>
    <w:rsid w:val="0039513D"/>
    <w:rsid w:val="003951B0"/>
    <w:rsid w:val="0039598F"/>
    <w:rsid w:val="00395B66"/>
    <w:rsid w:val="00397518"/>
    <w:rsid w:val="003A0B46"/>
    <w:rsid w:val="003A16E3"/>
    <w:rsid w:val="003A1F26"/>
    <w:rsid w:val="003A2F0A"/>
    <w:rsid w:val="003A3042"/>
    <w:rsid w:val="003A358D"/>
    <w:rsid w:val="003A3C03"/>
    <w:rsid w:val="003A45EC"/>
    <w:rsid w:val="003A47F0"/>
    <w:rsid w:val="003A50AB"/>
    <w:rsid w:val="003A5365"/>
    <w:rsid w:val="003A5A32"/>
    <w:rsid w:val="003A63C7"/>
    <w:rsid w:val="003A716F"/>
    <w:rsid w:val="003A749B"/>
    <w:rsid w:val="003A78DC"/>
    <w:rsid w:val="003B0E8E"/>
    <w:rsid w:val="003B32AE"/>
    <w:rsid w:val="003B35D4"/>
    <w:rsid w:val="003B3A28"/>
    <w:rsid w:val="003B487C"/>
    <w:rsid w:val="003B4F2C"/>
    <w:rsid w:val="003B54D2"/>
    <w:rsid w:val="003B590C"/>
    <w:rsid w:val="003B5E6D"/>
    <w:rsid w:val="003B5F82"/>
    <w:rsid w:val="003B66AA"/>
    <w:rsid w:val="003B6850"/>
    <w:rsid w:val="003B6C60"/>
    <w:rsid w:val="003B7F37"/>
    <w:rsid w:val="003C031E"/>
    <w:rsid w:val="003C039A"/>
    <w:rsid w:val="003C05FE"/>
    <w:rsid w:val="003C1039"/>
    <w:rsid w:val="003C21B6"/>
    <w:rsid w:val="003C26F5"/>
    <w:rsid w:val="003C3762"/>
    <w:rsid w:val="003C3A29"/>
    <w:rsid w:val="003D09B3"/>
    <w:rsid w:val="003D2344"/>
    <w:rsid w:val="003D290B"/>
    <w:rsid w:val="003D2C69"/>
    <w:rsid w:val="003D3027"/>
    <w:rsid w:val="003D31BB"/>
    <w:rsid w:val="003D4111"/>
    <w:rsid w:val="003D5FAA"/>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059"/>
    <w:rsid w:val="003F1905"/>
    <w:rsid w:val="003F4069"/>
    <w:rsid w:val="003F40C3"/>
    <w:rsid w:val="003F463C"/>
    <w:rsid w:val="003F4EB1"/>
    <w:rsid w:val="003F5248"/>
    <w:rsid w:val="003F5767"/>
    <w:rsid w:val="003F5A19"/>
    <w:rsid w:val="003F5D87"/>
    <w:rsid w:val="003F6F96"/>
    <w:rsid w:val="003F76BE"/>
    <w:rsid w:val="004011FB"/>
    <w:rsid w:val="00401A5C"/>
    <w:rsid w:val="004020CD"/>
    <w:rsid w:val="00402429"/>
    <w:rsid w:val="00402BA3"/>
    <w:rsid w:val="00402EE7"/>
    <w:rsid w:val="0040438F"/>
    <w:rsid w:val="00404819"/>
    <w:rsid w:val="00404C00"/>
    <w:rsid w:val="004066AD"/>
    <w:rsid w:val="004066E2"/>
    <w:rsid w:val="00407AA4"/>
    <w:rsid w:val="004105E5"/>
    <w:rsid w:val="00410F5E"/>
    <w:rsid w:val="004114B8"/>
    <w:rsid w:val="00411EC4"/>
    <w:rsid w:val="00411F81"/>
    <w:rsid w:val="00413E1F"/>
    <w:rsid w:val="00413E3F"/>
    <w:rsid w:val="0041465C"/>
    <w:rsid w:val="004148ED"/>
    <w:rsid w:val="00414CF7"/>
    <w:rsid w:val="00414F10"/>
    <w:rsid w:val="004151B5"/>
    <w:rsid w:val="00415F21"/>
    <w:rsid w:val="00415F6F"/>
    <w:rsid w:val="00416D04"/>
    <w:rsid w:val="00417DF3"/>
    <w:rsid w:val="00421D56"/>
    <w:rsid w:val="00422589"/>
    <w:rsid w:val="00422E6A"/>
    <w:rsid w:val="00423C79"/>
    <w:rsid w:val="00424752"/>
    <w:rsid w:val="004249B3"/>
    <w:rsid w:val="0042500F"/>
    <w:rsid w:val="00426A98"/>
    <w:rsid w:val="00427BCA"/>
    <w:rsid w:val="00427C44"/>
    <w:rsid w:val="00430AF7"/>
    <w:rsid w:val="00431049"/>
    <w:rsid w:val="00431253"/>
    <w:rsid w:val="004314D5"/>
    <w:rsid w:val="00431A06"/>
    <w:rsid w:val="004331C3"/>
    <w:rsid w:val="004331CE"/>
    <w:rsid w:val="00433484"/>
    <w:rsid w:val="00433B7A"/>
    <w:rsid w:val="0043419B"/>
    <w:rsid w:val="004347E7"/>
    <w:rsid w:val="00434A07"/>
    <w:rsid w:val="004351FB"/>
    <w:rsid w:val="004356A8"/>
    <w:rsid w:val="0043580B"/>
    <w:rsid w:val="00435F5F"/>
    <w:rsid w:val="004377E8"/>
    <w:rsid w:val="00440835"/>
    <w:rsid w:val="00442701"/>
    <w:rsid w:val="00446BBF"/>
    <w:rsid w:val="00446F8F"/>
    <w:rsid w:val="004500C8"/>
    <w:rsid w:val="00450B60"/>
    <w:rsid w:val="00450CEA"/>
    <w:rsid w:val="00450EAA"/>
    <w:rsid w:val="00451C09"/>
    <w:rsid w:val="00453B44"/>
    <w:rsid w:val="00453C9B"/>
    <w:rsid w:val="00453DF6"/>
    <w:rsid w:val="00453EDF"/>
    <w:rsid w:val="004542DC"/>
    <w:rsid w:val="00454DDC"/>
    <w:rsid w:val="0045618C"/>
    <w:rsid w:val="004575A9"/>
    <w:rsid w:val="00460231"/>
    <w:rsid w:val="004604B0"/>
    <w:rsid w:val="0046191C"/>
    <w:rsid w:val="0046198A"/>
    <w:rsid w:val="004633C3"/>
    <w:rsid w:val="00464077"/>
    <w:rsid w:val="0046416E"/>
    <w:rsid w:val="004650A0"/>
    <w:rsid w:val="004651B7"/>
    <w:rsid w:val="004704F1"/>
    <w:rsid w:val="00470A0C"/>
    <w:rsid w:val="00471822"/>
    <w:rsid w:val="004729A6"/>
    <w:rsid w:val="00472CF1"/>
    <w:rsid w:val="004757E6"/>
    <w:rsid w:val="004763C4"/>
    <w:rsid w:val="00480947"/>
    <w:rsid w:val="00481D0B"/>
    <w:rsid w:val="00482A52"/>
    <w:rsid w:val="00482C84"/>
    <w:rsid w:val="00482E97"/>
    <w:rsid w:val="004839DC"/>
    <w:rsid w:val="004841D7"/>
    <w:rsid w:val="00485325"/>
    <w:rsid w:val="00485459"/>
    <w:rsid w:val="0048550A"/>
    <w:rsid w:val="00486221"/>
    <w:rsid w:val="004866E2"/>
    <w:rsid w:val="00487BEC"/>
    <w:rsid w:val="00490FEA"/>
    <w:rsid w:val="004930C0"/>
    <w:rsid w:val="00495D14"/>
    <w:rsid w:val="00495E87"/>
    <w:rsid w:val="004961DD"/>
    <w:rsid w:val="00496962"/>
    <w:rsid w:val="00497660"/>
    <w:rsid w:val="004A0F87"/>
    <w:rsid w:val="004A1093"/>
    <w:rsid w:val="004A16EF"/>
    <w:rsid w:val="004A1D5D"/>
    <w:rsid w:val="004A3DE2"/>
    <w:rsid w:val="004A43A4"/>
    <w:rsid w:val="004A5E73"/>
    <w:rsid w:val="004A6E28"/>
    <w:rsid w:val="004A72B1"/>
    <w:rsid w:val="004A74D1"/>
    <w:rsid w:val="004B05F8"/>
    <w:rsid w:val="004B2BDC"/>
    <w:rsid w:val="004B2C73"/>
    <w:rsid w:val="004B4D9A"/>
    <w:rsid w:val="004B6148"/>
    <w:rsid w:val="004B63A3"/>
    <w:rsid w:val="004B6463"/>
    <w:rsid w:val="004B6BD5"/>
    <w:rsid w:val="004B7250"/>
    <w:rsid w:val="004C01E9"/>
    <w:rsid w:val="004C036C"/>
    <w:rsid w:val="004C1082"/>
    <w:rsid w:val="004C1563"/>
    <w:rsid w:val="004C1F6E"/>
    <w:rsid w:val="004C2267"/>
    <w:rsid w:val="004C3033"/>
    <w:rsid w:val="004C3042"/>
    <w:rsid w:val="004C3200"/>
    <w:rsid w:val="004C48E3"/>
    <w:rsid w:val="004C5118"/>
    <w:rsid w:val="004C52B5"/>
    <w:rsid w:val="004C57DA"/>
    <w:rsid w:val="004C6868"/>
    <w:rsid w:val="004C72B6"/>
    <w:rsid w:val="004C74DF"/>
    <w:rsid w:val="004C796A"/>
    <w:rsid w:val="004D10F1"/>
    <w:rsid w:val="004D3794"/>
    <w:rsid w:val="004D48E0"/>
    <w:rsid w:val="004D4FB5"/>
    <w:rsid w:val="004D5C3D"/>
    <w:rsid w:val="004D72E2"/>
    <w:rsid w:val="004D76EF"/>
    <w:rsid w:val="004D7C0E"/>
    <w:rsid w:val="004E08C4"/>
    <w:rsid w:val="004E0DC0"/>
    <w:rsid w:val="004E1A5E"/>
    <w:rsid w:val="004E1CEF"/>
    <w:rsid w:val="004E2319"/>
    <w:rsid w:val="004E2BA1"/>
    <w:rsid w:val="004E2BBF"/>
    <w:rsid w:val="004E3F3B"/>
    <w:rsid w:val="004E4233"/>
    <w:rsid w:val="004E4A2F"/>
    <w:rsid w:val="004E502D"/>
    <w:rsid w:val="004E5F3F"/>
    <w:rsid w:val="004E66FB"/>
    <w:rsid w:val="004E6BAB"/>
    <w:rsid w:val="004E6F70"/>
    <w:rsid w:val="004F0BC6"/>
    <w:rsid w:val="004F1A00"/>
    <w:rsid w:val="004F2090"/>
    <w:rsid w:val="004F239E"/>
    <w:rsid w:val="004F2B4E"/>
    <w:rsid w:val="004F3C71"/>
    <w:rsid w:val="004F3CE0"/>
    <w:rsid w:val="004F3EDD"/>
    <w:rsid w:val="004F5654"/>
    <w:rsid w:val="004F5F48"/>
    <w:rsid w:val="004F7332"/>
    <w:rsid w:val="00500074"/>
    <w:rsid w:val="00500DB0"/>
    <w:rsid w:val="005018BD"/>
    <w:rsid w:val="00502B51"/>
    <w:rsid w:val="00503729"/>
    <w:rsid w:val="005037D4"/>
    <w:rsid w:val="00503B2B"/>
    <w:rsid w:val="00504573"/>
    <w:rsid w:val="00504B30"/>
    <w:rsid w:val="00504C8B"/>
    <w:rsid w:val="005051EF"/>
    <w:rsid w:val="005065CA"/>
    <w:rsid w:val="00507B2A"/>
    <w:rsid w:val="005106A2"/>
    <w:rsid w:val="005127E1"/>
    <w:rsid w:val="00512BFC"/>
    <w:rsid w:val="005146D7"/>
    <w:rsid w:val="00515D77"/>
    <w:rsid w:val="00516A8F"/>
    <w:rsid w:val="00517730"/>
    <w:rsid w:val="00521B2A"/>
    <w:rsid w:val="00521ED7"/>
    <w:rsid w:val="0052210B"/>
    <w:rsid w:val="00522D7A"/>
    <w:rsid w:val="00523D06"/>
    <w:rsid w:val="005257D4"/>
    <w:rsid w:val="00526413"/>
    <w:rsid w:val="00527579"/>
    <w:rsid w:val="00527DF2"/>
    <w:rsid w:val="005312FC"/>
    <w:rsid w:val="00532007"/>
    <w:rsid w:val="00532018"/>
    <w:rsid w:val="00532619"/>
    <w:rsid w:val="00532E0B"/>
    <w:rsid w:val="00533CC1"/>
    <w:rsid w:val="005345A3"/>
    <w:rsid w:val="005348D3"/>
    <w:rsid w:val="00534D4E"/>
    <w:rsid w:val="00535814"/>
    <w:rsid w:val="00535DB4"/>
    <w:rsid w:val="00537CCD"/>
    <w:rsid w:val="00537D47"/>
    <w:rsid w:val="005419DC"/>
    <w:rsid w:val="00541B2A"/>
    <w:rsid w:val="00542C18"/>
    <w:rsid w:val="0054396E"/>
    <w:rsid w:val="005442E1"/>
    <w:rsid w:val="00544651"/>
    <w:rsid w:val="005467CE"/>
    <w:rsid w:val="00550278"/>
    <w:rsid w:val="00550410"/>
    <w:rsid w:val="0055045A"/>
    <w:rsid w:val="00550FCE"/>
    <w:rsid w:val="00551718"/>
    <w:rsid w:val="00551B6D"/>
    <w:rsid w:val="00552BC8"/>
    <w:rsid w:val="00553000"/>
    <w:rsid w:val="005539DF"/>
    <w:rsid w:val="00553B8C"/>
    <w:rsid w:val="0055403B"/>
    <w:rsid w:val="00554041"/>
    <w:rsid w:val="00555162"/>
    <w:rsid w:val="0055524E"/>
    <w:rsid w:val="0055658A"/>
    <w:rsid w:val="00557D57"/>
    <w:rsid w:val="005603A6"/>
    <w:rsid w:val="005613BE"/>
    <w:rsid w:val="00561481"/>
    <w:rsid w:val="00561DEC"/>
    <w:rsid w:val="00561DF7"/>
    <w:rsid w:val="00562CCA"/>
    <w:rsid w:val="00563475"/>
    <w:rsid w:val="00563F54"/>
    <w:rsid w:val="00564B38"/>
    <w:rsid w:val="0056520D"/>
    <w:rsid w:val="00565AB0"/>
    <w:rsid w:val="00565FC3"/>
    <w:rsid w:val="00565FD8"/>
    <w:rsid w:val="005662DC"/>
    <w:rsid w:val="00567617"/>
    <w:rsid w:val="005679FE"/>
    <w:rsid w:val="00571978"/>
    <w:rsid w:val="005719EE"/>
    <w:rsid w:val="00571C17"/>
    <w:rsid w:val="00572505"/>
    <w:rsid w:val="005725AC"/>
    <w:rsid w:val="005726CC"/>
    <w:rsid w:val="00576077"/>
    <w:rsid w:val="005760B5"/>
    <w:rsid w:val="00576395"/>
    <w:rsid w:val="005779B4"/>
    <w:rsid w:val="00580016"/>
    <w:rsid w:val="00580919"/>
    <w:rsid w:val="00581E53"/>
    <w:rsid w:val="005822E8"/>
    <w:rsid w:val="00582EB5"/>
    <w:rsid w:val="005836EC"/>
    <w:rsid w:val="0058386F"/>
    <w:rsid w:val="0058536C"/>
    <w:rsid w:val="0058618D"/>
    <w:rsid w:val="00586944"/>
    <w:rsid w:val="005902EB"/>
    <w:rsid w:val="00590E2C"/>
    <w:rsid w:val="005923E0"/>
    <w:rsid w:val="00592B66"/>
    <w:rsid w:val="00592CAD"/>
    <w:rsid w:val="0059401A"/>
    <w:rsid w:val="005945CD"/>
    <w:rsid w:val="00594652"/>
    <w:rsid w:val="00594A4C"/>
    <w:rsid w:val="005962A7"/>
    <w:rsid w:val="00596B79"/>
    <w:rsid w:val="005A01FE"/>
    <w:rsid w:val="005A04E5"/>
    <w:rsid w:val="005A11C9"/>
    <w:rsid w:val="005A1570"/>
    <w:rsid w:val="005A23C8"/>
    <w:rsid w:val="005A295B"/>
    <w:rsid w:val="005A2AB7"/>
    <w:rsid w:val="005A3DE9"/>
    <w:rsid w:val="005A4C1B"/>
    <w:rsid w:val="005A5214"/>
    <w:rsid w:val="005A7177"/>
    <w:rsid w:val="005A7949"/>
    <w:rsid w:val="005B123F"/>
    <w:rsid w:val="005B1722"/>
    <w:rsid w:val="005B1DDA"/>
    <w:rsid w:val="005B257F"/>
    <w:rsid w:val="005B38FB"/>
    <w:rsid w:val="005B501B"/>
    <w:rsid w:val="005B5695"/>
    <w:rsid w:val="005B5C17"/>
    <w:rsid w:val="005B66E8"/>
    <w:rsid w:val="005B6E18"/>
    <w:rsid w:val="005B7026"/>
    <w:rsid w:val="005B78F4"/>
    <w:rsid w:val="005B79E2"/>
    <w:rsid w:val="005C01B2"/>
    <w:rsid w:val="005C01DF"/>
    <w:rsid w:val="005C1620"/>
    <w:rsid w:val="005C2645"/>
    <w:rsid w:val="005C377A"/>
    <w:rsid w:val="005C45A5"/>
    <w:rsid w:val="005C76AD"/>
    <w:rsid w:val="005D1BEF"/>
    <w:rsid w:val="005D345C"/>
    <w:rsid w:val="005D4754"/>
    <w:rsid w:val="005D4A1B"/>
    <w:rsid w:val="005D52C6"/>
    <w:rsid w:val="005D582C"/>
    <w:rsid w:val="005D66B7"/>
    <w:rsid w:val="005E030A"/>
    <w:rsid w:val="005E460D"/>
    <w:rsid w:val="005E50E8"/>
    <w:rsid w:val="005E5738"/>
    <w:rsid w:val="005E65DB"/>
    <w:rsid w:val="005E6E64"/>
    <w:rsid w:val="005E72B9"/>
    <w:rsid w:val="005E7986"/>
    <w:rsid w:val="005F0A75"/>
    <w:rsid w:val="005F116C"/>
    <w:rsid w:val="005F151C"/>
    <w:rsid w:val="005F2DA2"/>
    <w:rsid w:val="005F2EDF"/>
    <w:rsid w:val="005F35BC"/>
    <w:rsid w:val="005F7A9C"/>
    <w:rsid w:val="00600571"/>
    <w:rsid w:val="00600791"/>
    <w:rsid w:val="006024AE"/>
    <w:rsid w:val="00602758"/>
    <w:rsid w:val="00602DC3"/>
    <w:rsid w:val="00603A76"/>
    <w:rsid w:val="00604471"/>
    <w:rsid w:val="006057FF"/>
    <w:rsid w:val="00606294"/>
    <w:rsid w:val="00606358"/>
    <w:rsid w:val="00610F60"/>
    <w:rsid w:val="0061375B"/>
    <w:rsid w:val="00613E01"/>
    <w:rsid w:val="00614043"/>
    <w:rsid w:val="00615F14"/>
    <w:rsid w:val="00616BB5"/>
    <w:rsid w:val="0062106A"/>
    <w:rsid w:val="006215F0"/>
    <w:rsid w:val="00621628"/>
    <w:rsid w:val="00623174"/>
    <w:rsid w:val="006238F9"/>
    <w:rsid w:val="0062428B"/>
    <w:rsid w:val="00624AC2"/>
    <w:rsid w:val="006251A5"/>
    <w:rsid w:val="006251DC"/>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D0F"/>
    <w:rsid w:val="00633E08"/>
    <w:rsid w:val="006345E4"/>
    <w:rsid w:val="00636891"/>
    <w:rsid w:val="00640842"/>
    <w:rsid w:val="0064106B"/>
    <w:rsid w:val="00641181"/>
    <w:rsid w:val="00643C89"/>
    <w:rsid w:val="00643F4D"/>
    <w:rsid w:val="00645227"/>
    <w:rsid w:val="00645279"/>
    <w:rsid w:val="00646BFD"/>
    <w:rsid w:val="00646C67"/>
    <w:rsid w:val="0064757D"/>
    <w:rsid w:val="00647904"/>
    <w:rsid w:val="00647CDC"/>
    <w:rsid w:val="0065052B"/>
    <w:rsid w:val="00650914"/>
    <w:rsid w:val="00650E12"/>
    <w:rsid w:val="00651A68"/>
    <w:rsid w:val="00652ADD"/>
    <w:rsid w:val="0065308D"/>
    <w:rsid w:val="006531C9"/>
    <w:rsid w:val="00653568"/>
    <w:rsid w:val="00654262"/>
    <w:rsid w:val="0065655D"/>
    <w:rsid w:val="00656702"/>
    <w:rsid w:val="00656E1F"/>
    <w:rsid w:val="00657B73"/>
    <w:rsid w:val="0066027D"/>
    <w:rsid w:val="006606E9"/>
    <w:rsid w:val="0066127B"/>
    <w:rsid w:val="00661920"/>
    <w:rsid w:val="00661D05"/>
    <w:rsid w:val="00662486"/>
    <w:rsid w:val="0066271C"/>
    <w:rsid w:val="0066437E"/>
    <w:rsid w:val="00664FD1"/>
    <w:rsid w:val="006661DE"/>
    <w:rsid w:val="00667EF2"/>
    <w:rsid w:val="00670FAF"/>
    <w:rsid w:val="00671601"/>
    <w:rsid w:val="0067235B"/>
    <w:rsid w:val="00672DA0"/>
    <w:rsid w:val="0067373A"/>
    <w:rsid w:val="006739D1"/>
    <w:rsid w:val="00676B67"/>
    <w:rsid w:val="00677152"/>
    <w:rsid w:val="006779D7"/>
    <w:rsid w:val="00677A01"/>
    <w:rsid w:val="00677F5B"/>
    <w:rsid w:val="00680FF7"/>
    <w:rsid w:val="00681868"/>
    <w:rsid w:val="00681B09"/>
    <w:rsid w:val="0068251C"/>
    <w:rsid w:val="0068289F"/>
    <w:rsid w:val="00683886"/>
    <w:rsid w:val="00684776"/>
    <w:rsid w:val="00686EC5"/>
    <w:rsid w:val="00690810"/>
    <w:rsid w:val="0069084A"/>
    <w:rsid w:val="00690E9B"/>
    <w:rsid w:val="0069197E"/>
    <w:rsid w:val="00693FA8"/>
    <w:rsid w:val="00693FF7"/>
    <w:rsid w:val="0069450F"/>
    <w:rsid w:val="006A1AE6"/>
    <w:rsid w:val="006A1F8D"/>
    <w:rsid w:val="006A2624"/>
    <w:rsid w:val="006A2750"/>
    <w:rsid w:val="006A2A5E"/>
    <w:rsid w:val="006A34E9"/>
    <w:rsid w:val="006A37F5"/>
    <w:rsid w:val="006A4690"/>
    <w:rsid w:val="006A5008"/>
    <w:rsid w:val="006A5030"/>
    <w:rsid w:val="006A50C2"/>
    <w:rsid w:val="006A6710"/>
    <w:rsid w:val="006A6873"/>
    <w:rsid w:val="006A68BA"/>
    <w:rsid w:val="006A6CBF"/>
    <w:rsid w:val="006A7354"/>
    <w:rsid w:val="006B1018"/>
    <w:rsid w:val="006B102E"/>
    <w:rsid w:val="006B19AF"/>
    <w:rsid w:val="006B1D7F"/>
    <w:rsid w:val="006B272B"/>
    <w:rsid w:val="006B3273"/>
    <w:rsid w:val="006B330F"/>
    <w:rsid w:val="006B45F4"/>
    <w:rsid w:val="006B4966"/>
    <w:rsid w:val="006B4DC1"/>
    <w:rsid w:val="006B5172"/>
    <w:rsid w:val="006B57FB"/>
    <w:rsid w:val="006B63E6"/>
    <w:rsid w:val="006B6F4B"/>
    <w:rsid w:val="006B7C71"/>
    <w:rsid w:val="006C23A0"/>
    <w:rsid w:val="006C433D"/>
    <w:rsid w:val="006C53E3"/>
    <w:rsid w:val="006C7240"/>
    <w:rsid w:val="006C7DCB"/>
    <w:rsid w:val="006D0CF1"/>
    <w:rsid w:val="006D13AA"/>
    <w:rsid w:val="006D4AC8"/>
    <w:rsid w:val="006D6CD0"/>
    <w:rsid w:val="006D6FEF"/>
    <w:rsid w:val="006E019E"/>
    <w:rsid w:val="006E0503"/>
    <w:rsid w:val="006E33AB"/>
    <w:rsid w:val="006E3CF0"/>
    <w:rsid w:val="006E4541"/>
    <w:rsid w:val="006E4840"/>
    <w:rsid w:val="006E4A59"/>
    <w:rsid w:val="006E5FE8"/>
    <w:rsid w:val="006F0287"/>
    <w:rsid w:val="006F05B5"/>
    <w:rsid w:val="006F2507"/>
    <w:rsid w:val="006F2F54"/>
    <w:rsid w:val="006F4DA0"/>
    <w:rsid w:val="006F4F62"/>
    <w:rsid w:val="006F693E"/>
    <w:rsid w:val="006F7520"/>
    <w:rsid w:val="00700A6C"/>
    <w:rsid w:val="0070329F"/>
    <w:rsid w:val="0070555B"/>
    <w:rsid w:val="00705848"/>
    <w:rsid w:val="00707684"/>
    <w:rsid w:val="007077F6"/>
    <w:rsid w:val="007119C4"/>
    <w:rsid w:val="007152BE"/>
    <w:rsid w:val="0071589D"/>
    <w:rsid w:val="0071670A"/>
    <w:rsid w:val="0071720C"/>
    <w:rsid w:val="00717949"/>
    <w:rsid w:val="00717A2B"/>
    <w:rsid w:val="00720ECD"/>
    <w:rsid w:val="00721409"/>
    <w:rsid w:val="00721CE5"/>
    <w:rsid w:val="00723D4D"/>
    <w:rsid w:val="00723E56"/>
    <w:rsid w:val="007240FE"/>
    <w:rsid w:val="00724652"/>
    <w:rsid w:val="00724937"/>
    <w:rsid w:val="00724A28"/>
    <w:rsid w:val="007252D8"/>
    <w:rsid w:val="00725BE3"/>
    <w:rsid w:val="0072721D"/>
    <w:rsid w:val="00727517"/>
    <w:rsid w:val="00727C09"/>
    <w:rsid w:val="00730FEF"/>
    <w:rsid w:val="00731479"/>
    <w:rsid w:val="0073219D"/>
    <w:rsid w:val="007356AF"/>
    <w:rsid w:val="00735BA5"/>
    <w:rsid w:val="00736F2A"/>
    <w:rsid w:val="0073766E"/>
    <w:rsid w:val="00741D5E"/>
    <w:rsid w:val="00742537"/>
    <w:rsid w:val="00743FE9"/>
    <w:rsid w:val="0074404F"/>
    <w:rsid w:val="0074456B"/>
    <w:rsid w:val="00745009"/>
    <w:rsid w:val="007450DD"/>
    <w:rsid w:val="0074532C"/>
    <w:rsid w:val="00745691"/>
    <w:rsid w:val="00746FED"/>
    <w:rsid w:val="007476F8"/>
    <w:rsid w:val="00751FC2"/>
    <w:rsid w:val="007524F5"/>
    <w:rsid w:val="00753583"/>
    <w:rsid w:val="0075391A"/>
    <w:rsid w:val="007561E4"/>
    <w:rsid w:val="00756869"/>
    <w:rsid w:val="00756D07"/>
    <w:rsid w:val="00756E26"/>
    <w:rsid w:val="00756E4E"/>
    <w:rsid w:val="00760A54"/>
    <w:rsid w:val="0076131E"/>
    <w:rsid w:val="007613C9"/>
    <w:rsid w:val="00761945"/>
    <w:rsid w:val="00761E8D"/>
    <w:rsid w:val="00763746"/>
    <w:rsid w:val="00764382"/>
    <w:rsid w:val="0076499F"/>
    <w:rsid w:val="00764E33"/>
    <w:rsid w:val="00765817"/>
    <w:rsid w:val="00770254"/>
    <w:rsid w:val="00770BF6"/>
    <w:rsid w:val="007710AE"/>
    <w:rsid w:val="00771462"/>
    <w:rsid w:val="0077443F"/>
    <w:rsid w:val="00775A5A"/>
    <w:rsid w:val="0078163C"/>
    <w:rsid w:val="007829C1"/>
    <w:rsid w:val="007831F9"/>
    <w:rsid w:val="00783745"/>
    <w:rsid w:val="007849C0"/>
    <w:rsid w:val="00784BD2"/>
    <w:rsid w:val="0078687D"/>
    <w:rsid w:val="007868F7"/>
    <w:rsid w:val="007876EC"/>
    <w:rsid w:val="0079114E"/>
    <w:rsid w:val="007925AD"/>
    <w:rsid w:val="00793577"/>
    <w:rsid w:val="007942C1"/>
    <w:rsid w:val="00795DD2"/>
    <w:rsid w:val="00796196"/>
    <w:rsid w:val="0079711A"/>
    <w:rsid w:val="007A0BBE"/>
    <w:rsid w:val="007A20AD"/>
    <w:rsid w:val="007A4087"/>
    <w:rsid w:val="007A462E"/>
    <w:rsid w:val="007A725A"/>
    <w:rsid w:val="007A7D46"/>
    <w:rsid w:val="007B28F9"/>
    <w:rsid w:val="007B367B"/>
    <w:rsid w:val="007B4124"/>
    <w:rsid w:val="007B5785"/>
    <w:rsid w:val="007B6150"/>
    <w:rsid w:val="007B656A"/>
    <w:rsid w:val="007B6DAD"/>
    <w:rsid w:val="007B77CA"/>
    <w:rsid w:val="007C0099"/>
    <w:rsid w:val="007C0156"/>
    <w:rsid w:val="007C165C"/>
    <w:rsid w:val="007C28E9"/>
    <w:rsid w:val="007C2AE5"/>
    <w:rsid w:val="007C33BE"/>
    <w:rsid w:val="007C3F53"/>
    <w:rsid w:val="007C3FF0"/>
    <w:rsid w:val="007C4671"/>
    <w:rsid w:val="007C4791"/>
    <w:rsid w:val="007C531F"/>
    <w:rsid w:val="007C564F"/>
    <w:rsid w:val="007C70EB"/>
    <w:rsid w:val="007D01D9"/>
    <w:rsid w:val="007D0734"/>
    <w:rsid w:val="007D193A"/>
    <w:rsid w:val="007D35D3"/>
    <w:rsid w:val="007D381F"/>
    <w:rsid w:val="007D3C3C"/>
    <w:rsid w:val="007D4E8C"/>
    <w:rsid w:val="007D4F61"/>
    <w:rsid w:val="007D5228"/>
    <w:rsid w:val="007D6019"/>
    <w:rsid w:val="007E112A"/>
    <w:rsid w:val="007E1464"/>
    <w:rsid w:val="007E2175"/>
    <w:rsid w:val="007E35D8"/>
    <w:rsid w:val="007E4176"/>
    <w:rsid w:val="007E5380"/>
    <w:rsid w:val="007E7FD8"/>
    <w:rsid w:val="007F0D33"/>
    <w:rsid w:val="007F0E7A"/>
    <w:rsid w:val="007F106A"/>
    <w:rsid w:val="007F12C4"/>
    <w:rsid w:val="007F1703"/>
    <w:rsid w:val="007F1B5A"/>
    <w:rsid w:val="007F2160"/>
    <w:rsid w:val="007F30D2"/>
    <w:rsid w:val="007F49A3"/>
    <w:rsid w:val="007F4AB6"/>
    <w:rsid w:val="007F5192"/>
    <w:rsid w:val="007F533C"/>
    <w:rsid w:val="007F53E3"/>
    <w:rsid w:val="007F58C1"/>
    <w:rsid w:val="007F59CB"/>
    <w:rsid w:val="007F5AA1"/>
    <w:rsid w:val="00800144"/>
    <w:rsid w:val="008005FC"/>
    <w:rsid w:val="00800834"/>
    <w:rsid w:val="00800F11"/>
    <w:rsid w:val="008012FA"/>
    <w:rsid w:val="00801C07"/>
    <w:rsid w:val="00802E2B"/>
    <w:rsid w:val="0080423E"/>
    <w:rsid w:val="0080495B"/>
    <w:rsid w:val="00805532"/>
    <w:rsid w:val="008058C8"/>
    <w:rsid w:val="00806DBC"/>
    <w:rsid w:val="00807D33"/>
    <w:rsid w:val="00810554"/>
    <w:rsid w:val="00810588"/>
    <w:rsid w:val="00810FCB"/>
    <w:rsid w:val="00811159"/>
    <w:rsid w:val="00812189"/>
    <w:rsid w:val="00812A6F"/>
    <w:rsid w:val="00812FD3"/>
    <w:rsid w:val="00813121"/>
    <w:rsid w:val="00814946"/>
    <w:rsid w:val="0081502A"/>
    <w:rsid w:val="008153C2"/>
    <w:rsid w:val="00815A70"/>
    <w:rsid w:val="008179C7"/>
    <w:rsid w:val="00817D8B"/>
    <w:rsid w:val="00817E9A"/>
    <w:rsid w:val="008200E2"/>
    <w:rsid w:val="00820BD9"/>
    <w:rsid w:val="00821D19"/>
    <w:rsid w:val="00824C77"/>
    <w:rsid w:val="00824FB7"/>
    <w:rsid w:val="00824FC7"/>
    <w:rsid w:val="008257E3"/>
    <w:rsid w:val="00826397"/>
    <w:rsid w:val="00826510"/>
    <w:rsid w:val="0082654A"/>
    <w:rsid w:val="00827D6A"/>
    <w:rsid w:val="00831B2B"/>
    <w:rsid w:val="008337E7"/>
    <w:rsid w:val="00833F38"/>
    <w:rsid w:val="008340DE"/>
    <w:rsid w:val="00835D26"/>
    <w:rsid w:val="008374FE"/>
    <w:rsid w:val="00840934"/>
    <w:rsid w:val="008409C5"/>
    <w:rsid w:val="00840F29"/>
    <w:rsid w:val="00840FE3"/>
    <w:rsid w:val="008410B3"/>
    <w:rsid w:val="008410F8"/>
    <w:rsid w:val="008413EC"/>
    <w:rsid w:val="00841ED8"/>
    <w:rsid w:val="00842005"/>
    <w:rsid w:val="008429DF"/>
    <w:rsid w:val="00842C7E"/>
    <w:rsid w:val="00843D20"/>
    <w:rsid w:val="008440F8"/>
    <w:rsid w:val="0084481B"/>
    <w:rsid w:val="008455D8"/>
    <w:rsid w:val="00845C35"/>
    <w:rsid w:val="00845DB8"/>
    <w:rsid w:val="00846560"/>
    <w:rsid w:val="008465CD"/>
    <w:rsid w:val="00846BDF"/>
    <w:rsid w:val="00846FDA"/>
    <w:rsid w:val="008470C4"/>
    <w:rsid w:val="00847E0C"/>
    <w:rsid w:val="00851950"/>
    <w:rsid w:val="00851A05"/>
    <w:rsid w:val="0085203F"/>
    <w:rsid w:val="00853512"/>
    <w:rsid w:val="00854166"/>
    <w:rsid w:val="0085431B"/>
    <w:rsid w:val="00855BA1"/>
    <w:rsid w:val="00855BC6"/>
    <w:rsid w:val="00855D38"/>
    <w:rsid w:val="0085713C"/>
    <w:rsid w:val="008579D8"/>
    <w:rsid w:val="00857DD4"/>
    <w:rsid w:val="008614A8"/>
    <w:rsid w:val="00861669"/>
    <w:rsid w:val="008624DB"/>
    <w:rsid w:val="00862D9A"/>
    <w:rsid w:val="0086338F"/>
    <w:rsid w:val="008642F8"/>
    <w:rsid w:val="00864B94"/>
    <w:rsid w:val="0086502D"/>
    <w:rsid w:val="00866F9F"/>
    <w:rsid w:val="00867E58"/>
    <w:rsid w:val="00870CA7"/>
    <w:rsid w:val="008712D0"/>
    <w:rsid w:val="008725BF"/>
    <w:rsid w:val="00872874"/>
    <w:rsid w:val="00872C41"/>
    <w:rsid w:val="00872C6A"/>
    <w:rsid w:val="00872F48"/>
    <w:rsid w:val="00874015"/>
    <w:rsid w:val="0087589D"/>
    <w:rsid w:val="008759B1"/>
    <w:rsid w:val="0087677E"/>
    <w:rsid w:val="008767FD"/>
    <w:rsid w:val="00877333"/>
    <w:rsid w:val="00877B7A"/>
    <w:rsid w:val="00877EAC"/>
    <w:rsid w:val="00880F79"/>
    <w:rsid w:val="00880FA3"/>
    <w:rsid w:val="00881DB4"/>
    <w:rsid w:val="0088277A"/>
    <w:rsid w:val="00882795"/>
    <w:rsid w:val="00882DB1"/>
    <w:rsid w:val="00884138"/>
    <w:rsid w:val="00884F12"/>
    <w:rsid w:val="00885322"/>
    <w:rsid w:val="008854C2"/>
    <w:rsid w:val="00886284"/>
    <w:rsid w:val="00886C53"/>
    <w:rsid w:val="00887517"/>
    <w:rsid w:val="008876C6"/>
    <w:rsid w:val="00890BCE"/>
    <w:rsid w:val="00893D5F"/>
    <w:rsid w:val="00893ED0"/>
    <w:rsid w:val="00894191"/>
    <w:rsid w:val="00896721"/>
    <w:rsid w:val="008971CC"/>
    <w:rsid w:val="008A29D3"/>
    <w:rsid w:val="008A5901"/>
    <w:rsid w:val="008A5BEA"/>
    <w:rsid w:val="008A64DF"/>
    <w:rsid w:val="008A6B51"/>
    <w:rsid w:val="008A6D69"/>
    <w:rsid w:val="008A723D"/>
    <w:rsid w:val="008A7A4D"/>
    <w:rsid w:val="008B01F7"/>
    <w:rsid w:val="008B0D5B"/>
    <w:rsid w:val="008B140F"/>
    <w:rsid w:val="008B151A"/>
    <w:rsid w:val="008B162D"/>
    <w:rsid w:val="008B1876"/>
    <w:rsid w:val="008B269B"/>
    <w:rsid w:val="008B344F"/>
    <w:rsid w:val="008B45AC"/>
    <w:rsid w:val="008B514F"/>
    <w:rsid w:val="008B5A38"/>
    <w:rsid w:val="008B71AA"/>
    <w:rsid w:val="008C0FDF"/>
    <w:rsid w:val="008C13BD"/>
    <w:rsid w:val="008C242D"/>
    <w:rsid w:val="008C3A91"/>
    <w:rsid w:val="008C4834"/>
    <w:rsid w:val="008C4F4E"/>
    <w:rsid w:val="008C6D46"/>
    <w:rsid w:val="008D0173"/>
    <w:rsid w:val="008D1DB1"/>
    <w:rsid w:val="008D23B3"/>
    <w:rsid w:val="008D261B"/>
    <w:rsid w:val="008D41B4"/>
    <w:rsid w:val="008D4473"/>
    <w:rsid w:val="008D4921"/>
    <w:rsid w:val="008D63BE"/>
    <w:rsid w:val="008D6CE9"/>
    <w:rsid w:val="008E205D"/>
    <w:rsid w:val="008E2138"/>
    <w:rsid w:val="008E3275"/>
    <w:rsid w:val="008E42E2"/>
    <w:rsid w:val="008E5BF9"/>
    <w:rsid w:val="008E6B62"/>
    <w:rsid w:val="008E6DE9"/>
    <w:rsid w:val="008F09DE"/>
    <w:rsid w:val="008F163D"/>
    <w:rsid w:val="008F20D8"/>
    <w:rsid w:val="008F29F2"/>
    <w:rsid w:val="008F3947"/>
    <w:rsid w:val="008F3E9B"/>
    <w:rsid w:val="008F403A"/>
    <w:rsid w:val="008F5C94"/>
    <w:rsid w:val="008F7FED"/>
    <w:rsid w:val="00900950"/>
    <w:rsid w:val="009009BE"/>
    <w:rsid w:val="00900B9C"/>
    <w:rsid w:val="00902395"/>
    <w:rsid w:val="00905B7F"/>
    <w:rsid w:val="0090630A"/>
    <w:rsid w:val="00906B31"/>
    <w:rsid w:val="009101BC"/>
    <w:rsid w:val="00911CA1"/>
    <w:rsid w:val="00916921"/>
    <w:rsid w:val="009172DE"/>
    <w:rsid w:val="00917498"/>
    <w:rsid w:val="009218A7"/>
    <w:rsid w:val="00921C41"/>
    <w:rsid w:val="00921C46"/>
    <w:rsid w:val="009223EC"/>
    <w:rsid w:val="00922833"/>
    <w:rsid w:val="00922AFF"/>
    <w:rsid w:val="00923873"/>
    <w:rsid w:val="00931952"/>
    <w:rsid w:val="0093617A"/>
    <w:rsid w:val="009363BD"/>
    <w:rsid w:val="009375A0"/>
    <w:rsid w:val="00937696"/>
    <w:rsid w:val="00941104"/>
    <w:rsid w:val="00941A64"/>
    <w:rsid w:val="0094241A"/>
    <w:rsid w:val="009427E5"/>
    <w:rsid w:val="00942D9A"/>
    <w:rsid w:val="00945054"/>
    <w:rsid w:val="0094536C"/>
    <w:rsid w:val="00945938"/>
    <w:rsid w:val="009460F3"/>
    <w:rsid w:val="009508CE"/>
    <w:rsid w:val="00950B2B"/>
    <w:rsid w:val="00950CBB"/>
    <w:rsid w:val="009511E4"/>
    <w:rsid w:val="0095154D"/>
    <w:rsid w:val="00952A37"/>
    <w:rsid w:val="00953AEF"/>
    <w:rsid w:val="00954C6E"/>
    <w:rsid w:val="0095504A"/>
    <w:rsid w:val="00955C17"/>
    <w:rsid w:val="00956116"/>
    <w:rsid w:val="009562C2"/>
    <w:rsid w:val="009562FB"/>
    <w:rsid w:val="00961086"/>
    <w:rsid w:val="00961275"/>
    <w:rsid w:val="00961851"/>
    <w:rsid w:val="00963042"/>
    <w:rsid w:val="00963404"/>
    <w:rsid w:val="00963EA9"/>
    <w:rsid w:val="009642B4"/>
    <w:rsid w:val="009643F4"/>
    <w:rsid w:val="00965860"/>
    <w:rsid w:val="009659A0"/>
    <w:rsid w:val="00965B50"/>
    <w:rsid w:val="009668C6"/>
    <w:rsid w:val="00970C0E"/>
    <w:rsid w:val="00971C32"/>
    <w:rsid w:val="00972BDC"/>
    <w:rsid w:val="00973195"/>
    <w:rsid w:val="009738A1"/>
    <w:rsid w:val="00973F70"/>
    <w:rsid w:val="0097491B"/>
    <w:rsid w:val="00975DDC"/>
    <w:rsid w:val="00976156"/>
    <w:rsid w:val="00976995"/>
    <w:rsid w:val="00976A7B"/>
    <w:rsid w:val="009773BA"/>
    <w:rsid w:val="0098034E"/>
    <w:rsid w:val="00981FAA"/>
    <w:rsid w:val="009820A6"/>
    <w:rsid w:val="009829FE"/>
    <w:rsid w:val="009843A3"/>
    <w:rsid w:val="00984550"/>
    <w:rsid w:val="00984EB3"/>
    <w:rsid w:val="00985481"/>
    <w:rsid w:val="00986157"/>
    <w:rsid w:val="009867B8"/>
    <w:rsid w:val="0098733F"/>
    <w:rsid w:val="00990C09"/>
    <w:rsid w:val="0099122E"/>
    <w:rsid w:val="00991BFF"/>
    <w:rsid w:val="0099262D"/>
    <w:rsid w:val="00992CE2"/>
    <w:rsid w:val="0099366B"/>
    <w:rsid w:val="00994ABC"/>
    <w:rsid w:val="0099595B"/>
    <w:rsid w:val="009963BD"/>
    <w:rsid w:val="00996922"/>
    <w:rsid w:val="00996CBE"/>
    <w:rsid w:val="009A0D29"/>
    <w:rsid w:val="009A2D9F"/>
    <w:rsid w:val="009A31E4"/>
    <w:rsid w:val="009A4091"/>
    <w:rsid w:val="009A4694"/>
    <w:rsid w:val="009A59EE"/>
    <w:rsid w:val="009A612E"/>
    <w:rsid w:val="009B12DB"/>
    <w:rsid w:val="009B1517"/>
    <w:rsid w:val="009B2115"/>
    <w:rsid w:val="009B2CA4"/>
    <w:rsid w:val="009B3E76"/>
    <w:rsid w:val="009B4CBB"/>
    <w:rsid w:val="009B4E7A"/>
    <w:rsid w:val="009B4ECF"/>
    <w:rsid w:val="009B5A67"/>
    <w:rsid w:val="009B6768"/>
    <w:rsid w:val="009B738E"/>
    <w:rsid w:val="009C05A1"/>
    <w:rsid w:val="009C14EC"/>
    <w:rsid w:val="009C18EC"/>
    <w:rsid w:val="009C1AB2"/>
    <w:rsid w:val="009C1FAB"/>
    <w:rsid w:val="009C252C"/>
    <w:rsid w:val="009C26E0"/>
    <w:rsid w:val="009C2734"/>
    <w:rsid w:val="009C2DAB"/>
    <w:rsid w:val="009C5A0C"/>
    <w:rsid w:val="009C7261"/>
    <w:rsid w:val="009C79E8"/>
    <w:rsid w:val="009D1538"/>
    <w:rsid w:val="009D1588"/>
    <w:rsid w:val="009D19C5"/>
    <w:rsid w:val="009D22F5"/>
    <w:rsid w:val="009D2B3C"/>
    <w:rsid w:val="009D2CE6"/>
    <w:rsid w:val="009D2EF0"/>
    <w:rsid w:val="009D43C9"/>
    <w:rsid w:val="009D4557"/>
    <w:rsid w:val="009D50D8"/>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6C66"/>
    <w:rsid w:val="009E73BD"/>
    <w:rsid w:val="009F213F"/>
    <w:rsid w:val="009F229B"/>
    <w:rsid w:val="009F25B4"/>
    <w:rsid w:val="009F2666"/>
    <w:rsid w:val="009F3B06"/>
    <w:rsid w:val="009F50B0"/>
    <w:rsid w:val="009F52F0"/>
    <w:rsid w:val="009F56AE"/>
    <w:rsid w:val="009F5CC5"/>
    <w:rsid w:val="009F6856"/>
    <w:rsid w:val="009F6B35"/>
    <w:rsid w:val="009F6D11"/>
    <w:rsid w:val="009F6DB0"/>
    <w:rsid w:val="00A00D64"/>
    <w:rsid w:val="00A011F4"/>
    <w:rsid w:val="00A01A40"/>
    <w:rsid w:val="00A0250D"/>
    <w:rsid w:val="00A02854"/>
    <w:rsid w:val="00A02BFC"/>
    <w:rsid w:val="00A06039"/>
    <w:rsid w:val="00A0615D"/>
    <w:rsid w:val="00A072C9"/>
    <w:rsid w:val="00A106BB"/>
    <w:rsid w:val="00A10990"/>
    <w:rsid w:val="00A12406"/>
    <w:rsid w:val="00A125C3"/>
    <w:rsid w:val="00A12B40"/>
    <w:rsid w:val="00A12F4E"/>
    <w:rsid w:val="00A13CE0"/>
    <w:rsid w:val="00A13E6B"/>
    <w:rsid w:val="00A14B00"/>
    <w:rsid w:val="00A15CB1"/>
    <w:rsid w:val="00A160E5"/>
    <w:rsid w:val="00A17608"/>
    <w:rsid w:val="00A177E7"/>
    <w:rsid w:val="00A226DE"/>
    <w:rsid w:val="00A2324E"/>
    <w:rsid w:val="00A241CF"/>
    <w:rsid w:val="00A26B5A"/>
    <w:rsid w:val="00A27409"/>
    <w:rsid w:val="00A27AAD"/>
    <w:rsid w:val="00A306F6"/>
    <w:rsid w:val="00A3291C"/>
    <w:rsid w:val="00A32EEC"/>
    <w:rsid w:val="00A3317C"/>
    <w:rsid w:val="00A34200"/>
    <w:rsid w:val="00A34AED"/>
    <w:rsid w:val="00A36314"/>
    <w:rsid w:val="00A363D7"/>
    <w:rsid w:val="00A36AE4"/>
    <w:rsid w:val="00A40346"/>
    <w:rsid w:val="00A4132D"/>
    <w:rsid w:val="00A41A4B"/>
    <w:rsid w:val="00A41FB8"/>
    <w:rsid w:val="00A42209"/>
    <w:rsid w:val="00A42285"/>
    <w:rsid w:val="00A4237F"/>
    <w:rsid w:val="00A42738"/>
    <w:rsid w:val="00A42F3F"/>
    <w:rsid w:val="00A42F79"/>
    <w:rsid w:val="00A43224"/>
    <w:rsid w:val="00A4328E"/>
    <w:rsid w:val="00A445C3"/>
    <w:rsid w:val="00A44AA2"/>
    <w:rsid w:val="00A452E3"/>
    <w:rsid w:val="00A472A3"/>
    <w:rsid w:val="00A477E7"/>
    <w:rsid w:val="00A5010F"/>
    <w:rsid w:val="00A507CB"/>
    <w:rsid w:val="00A51E54"/>
    <w:rsid w:val="00A53474"/>
    <w:rsid w:val="00A54F75"/>
    <w:rsid w:val="00A5531D"/>
    <w:rsid w:val="00A55ADF"/>
    <w:rsid w:val="00A60F20"/>
    <w:rsid w:val="00A611B1"/>
    <w:rsid w:val="00A61424"/>
    <w:rsid w:val="00A6176C"/>
    <w:rsid w:val="00A62856"/>
    <w:rsid w:val="00A64603"/>
    <w:rsid w:val="00A647B2"/>
    <w:rsid w:val="00A64F94"/>
    <w:rsid w:val="00A66EAF"/>
    <w:rsid w:val="00A71C6A"/>
    <w:rsid w:val="00A7337D"/>
    <w:rsid w:val="00A7350B"/>
    <w:rsid w:val="00A73D2A"/>
    <w:rsid w:val="00A74367"/>
    <w:rsid w:val="00A75B40"/>
    <w:rsid w:val="00A75CBC"/>
    <w:rsid w:val="00A76E1F"/>
    <w:rsid w:val="00A770E7"/>
    <w:rsid w:val="00A77A58"/>
    <w:rsid w:val="00A803F7"/>
    <w:rsid w:val="00A80F28"/>
    <w:rsid w:val="00A82FFA"/>
    <w:rsid w:val="00A83816"/>
    <w:rsid w:val="00A83CD0"/>
    <w:rsid w:val="00A84080"/>
    <w:rsid w:val="00A84B9B"/>
    <w:rsid w:val="00A851B4"/>
    <w:rsid w:val="00A8774C"/>
    <w:rsid w:val="00A90641"/>
    <w:rsid w:val="00A93918"/>
    <w:rsid w:val="00A942FE"/>
    <w:rsid w:val="00A9476E"/>
    <w:rsid w:val="00A94AE8"/>
    <w:rsid w:val="00A9594C"/>
    <w:rsid w:val="00A96483"/>
    <w:rsid w:val="00A96BE2"/>
    <w:rsid w:val="00A970C0"/>
    <w:rsid w:val="00AA14A1"/>
    <w:rsid w:val="00AA1D2D"/>
    <w:rsid w:val="00AA334F"/>
    <w:rsid w:val="00AA4277"/>
    <w:rsid w:val="00AA53C1"/>
    <w:rsid w:val="00AA5A8A"/>
    <w:rsid w:val="00AA640B"/>
    <w:rsid w:val="00AA6A2C"/>
    <w:rsid w:val="00AA7BEF"/>
    <w:rsid w:val="00AB1CB7"/>
    <w:rsid w:val="00AB2F50"/>
    <w:rsid w:val="00AB4314"/>
    <w:rsid w:val="00AB4372"/>
    <w:rsid w:val="00AB5F3A"/>
    <w:rsid w:val="00AB636C"/>
    <w:rsid w:val="00AB69A7"/>
    <w:rsid w:val="00AC0949"/>
    <w:rsid w:val="00AC11EB"/>
    <w:rsid w:val="00AC1541"/>
    <w:rsid w:val="00AC20EC"/>
    <w:rsid w:val="00AC2AF4"/>
    <w:rsid w:val="00AC428D"/>
    <w:rsid w:val="00AC45C5"/>
    <w:rsid w:val="00AC49F2"/>
    <w:rsid w:val="00AC4E2E"/>
    <w:rsid w:val="00AC59A8"/>
    <w:rsid w:val="00AC6DB1"/>
    <w:rsid w:val="00AC6DC9"/>
    <w:rsid w:val="00AC771A"/>
    <w:rsid w:val="00AD0793"/>
    <w:rsid w:val="00AD299A"/>
    <w:rsid w:val="00AD2DA4"/>
    <w:rsid w:val="00AD3203"/>
    <w:rsid w:val="00AD33EB"/>
    <w:rsid w:val="00AD3F98"/>
    <w:rsid w:val="00AD45A7"/>
    <w:rsid w:val="00AD78DB"/>
    <w:rsid w:val="00AE01D3"/>
    <w:rsid w:val="00AE03B5"/>
    <w:rsid w:val="00AE124F"/>
    <w:rsid w:val="00AE3656"/>
    <w:rsid w:val="00AE4205"/>
    <w:rsid w:val="00AE425D"/>
    <w:rsid w:val="00AE5505"/>
    <w:rsid w:val="00AE5CB5"/>
    <w:rsid w:val="00AE7236"/>
    <w:rsid w:val="00AE7C89"/>
    <w:rsid w:val="00AF027F"/>
    <w:rsid w:val="00AF1674"/>
    <w:rsid w:val="00AF2A2F"/>
    <w:rsid w:val="00AF31E0"/>
    <w:rsid w:val="00AF331F"/>
    <w:rsid w:val="00AF354F"/>
    <w:rsid w:val="00AF6088"/>
    <w:rsid w:val="00AF67B9"/>
    <w:rsid w:val="00B01535"/>
    <w:rsid w:val="00B01581"/>
    <w:rsid w:val="00B0225F"/>
    <w:rsid w:val="00B023B6"/>
    <w:rsid w:val="00B02E0C"/>
    <w:rsid w:val="00B04457"/>
    <w:rsid w:val="00B045CD"/>
    <w:rsid w:val="00B04F59"/>
    <w:rsid w:val="00B05389"/>
    <w:rsid w:val="00B06460"/>
    <w:rsid w:val="00B068A2"/>
    <w:rsid w:val="00B06945"/>
    <w:rsid w:val="00B070BB"/>
    <w:rsid w:val="00B10ABF"/>
    <w:rsid w:val="00B1106D"/>
    <w:rsid w:val="00B11255"/>
    <w:rsid w:val="00B11F50"/>
    <w:rsid w:val="00B13D38"/>
    <w:rsid w:val="00B14B9C"/>
    <w:rsid w:val="00B15067"/>
    <w:rsid w:val="00B152A2"/>
    <w:rsid w:val="00B16556"/>
    <w:rsid w:val="00B20240"/>
    <w:rsid w:val="00B203CA"/>
    <w:rsid w:val="00B20806"/>
    <w:rsid w:val="00B208E9"/>
    <w:rsid w:val="00B20E57"/>
    <w:rsid w:val="00B21235"/>
    <w:rsid w:val="00B2349C"/>
    <w:rsid w:val="00B24A62"/>
    <w:rsid w:val="00B24D57"/>
    <w:rsid w:val="00B256B9"/>
    <w:rsid w:val="00B3036A"/>
    <w:rsid w:val="00B31D8A"/>
    <w:rsid w:val="00B32AAD"/>
    <w:rsid w:val="00B336C1"/>
    <w:rsid w:val="00B345F8"/>
    <w:rsid w:val="00B363D6"/>
    <w:rsid w:val="00B36680"/>
    <w:rsid w:val="00B37A8E"/>
    <w:rsid w:val="00B40B79"/>
    <w:rsid w:val="00B429A2"/>
    <w:rsid w:val="00B42DFD"/>
    <w:rsid w:val="00B43055"/>
    <w:rsid w:val="00B445B3"/>
    <w:rsid w:val="00B47402"/>
    <w:rsid w:val="00B512FB"/>
    <w:rsid w:val="00B5131E"/>
    <w:rsid w:val="00B51F8F"/>
    <w:rsid w:val="00B51F93"/>
    <w:rsid w:val="00B52C04"/>
    <w:rsid w:val="00B52DFF"/>
    <w:rsid w:val="00B530C3"/>
    <w:rsid w:val="00B53B67"/>
    <w:rsid w:val="00B5438D"/>
    <w:rsid w:val="00B54B97"/>
    <w:rsid w:val="00B552B1"/>
    <w:rsid w:val="00B5645B"/>
    <w:rsid w:val="00B56DD7"/>
    <w:rsid w:val="00B578C3"/>
    <w:rsid w:val="00B61320"/>
    <w:rsid w:val="00B61B01"/>
    <w:rsid w:val="00B64B41"/>
    <w:rsid w:val="00B65373"/>
    <w:rsid w:val="00B65BA5"/>
    <w:rsid w:val="00B661AA"/>
    <w:rsid w:val="00B6739F"/>
    <w:rsid w:val="00B70C7F"/>
    <w:rsid w:val="00B719C9"/>
    <w:rsid w:val="00B720C0"/>
    <w:rsid w:val="00B727D9"/>
    <w:rsid w:val="00B7521E"/>
    <w:rsid w:val="00B754AC"/>
    <w:rsid w:val="00B75C49"/>
    <w:rsid w:val="00B75E9D"/>
    <w:rsid w:val="00B76A1D"/>
    <w:rsid w:val="00B77192"/>
    <w:rsid w:val="00B772EA"/>
    <w:rsid w:val="00B80631"/>
    <w:rsid w:val="00B818DA"/>
    <w:rsid w:val="00B8248A"/>
    <w:rsid w:val="00B83031"/>
    <w:rsid w:val="00B8316E"/>
    <w:rsid w:val="00B833D3"/>
    <w:rsid w:val="00B838F1"/>
    <w:rsid w:val="00B8393D"/>
    <w:rsid w:val="00B84464"/>
    <w:rsid w:val="00B84D9D"/>
    <w:rsid w:val="00B85387"/>
    <w:rsid w:val="00B862FA"/>
    <w:rsid w:val="00B87F4D"/>
    <w:rsid w:val="00B902E7"/>
    <w:rsid w:val="00B921F1"/>
    <w:rsid w:val="00B9290A"/>
    <w:rsid w:val="00B92CEF"/>
    <w:rsid w:val="00B93631"/>
    <w:rsid w:val="00B948BA"/>
    <w:rsid w:val="00B94CD2"/>
    <w:rsid w:val="00B955E8"/>
    <w:rsid w:val="00B96786"/>
    <w:rsid w:val="00B9722F"/>
    <w:rsid w:val="00B97C79"/>
    <w:rsid w:val="00BA148C"/>
    <w:rsid w:val="00BA1592"/>
    <w:rsid w:val="00BA358E"/>
    <w:rsid w:val="00BA4BB3"/>
    <w:rsid w:val="00BA4BFE"/>
    <w:rsid w:val="00BA4D3A"/>
    <w:rsid w:val="00BA5141"/>
    <w:rsid w:val="00BA52F2"/>
    <w:rsid w:val="00BA55D2"/>
    <w:rsid w:val="00BA57DA"/>
    <w:rsid w:val="00BA623B"/>
    <w:rsid w:val="00BA6A7A"/>
    <w:rsid w:val="00BB097B"/>
    <w:rsid w:val="00BB14E9"/>
    <w:rsid w:val="00BB1823"/>
    <w:rsid w:val="00BB1C34"/>
    <w:rsid w:val="00BB3156"/>
    <w:rsid w:val="00BB3C1D"/>
    <w:rsid w:val="00BB415F"/>
    <w:rsid w:val="00BB4D32"/>
    <w:rsid w:val="00BB5617"/>
    <w:rsid w:val="00BB6594"/>
    <w:rsid w:val="00BB6B68"/>
    <w:rsid w:val="00BB7717"/>
    <w:rsid w:val="00BB7759"/>
    <w:rsid w:val="00BC046F"/>
    <w:rsid w:val="00BC1291"/>
    <w:rsid w:val="00BC3114"/>
    <w:rsid w:val="00BC44E0"/>
    <w:rsid w:val="00BC468A"/>
    <w:rsid w:val="00BC5B7F"/>
    <w:rsid w:val="00BC64A2"/>
    <w:rsid w:val="00BC6993"/>
    <w:rsid w:val="00BC6B03"/>
    <w:rsid w:val="00BC729E"/>
    <w:rsid w:val="00BC791C"/>
    <w:rsid w:val="00BD0219"/>
    <w:rsid w:val="00BD0E90"/>
    <w:rsid w:val="00BD1B48"/>
    <w:rsid w:val="00BD1F37"/>
    <w:rsid w:val="00BD3161"/>
    <w:rsid w:val="00BD31B0"/>
    <w:rsid w:val="00BD3D6A"/>
    <w:rsid w:val="00BD480A"/>
    <w:rsid w:val="00BD4D3C"/>
    <w:rsid w:val="00BD4D60"/>
    <w:rsid w:val="00BD582D"/>
    <w:rsid w:val="00BD5FF6"/>
    <w:rsid w:val="00BD67DC"/>
    <w:rsid w:val="00BE0770"/>
    <w:rsid w:val="00BE1730"/>
    <w:rsid w:val="00BE2132"/>
    <w:rsid w:val="00BE36B0"/>
    <w:rsid w:val="00BE4B11"/>
    <w:rsid w:val="00BE50F7"/>
    <w:rsid w:val="00BE52F4"/>
    <w:rsid w:val="00BE7E4D"/>
    <w:rsid w:val="00BF024F"/>
    <w:rsid w:val="00BF0625"/>
    <w:rsid w:val="00BF0FD9"/>
    <w:rsid w:val="00BF180D"/>
    <w:rsid w:val="00BF1905"/>
    <w:rsid w:val="00BF25AC"/>
    <w:rsid w:val="00BF2C68"/>
    <w:rsid w:val="00BF320E"/>
    <w:rsid w:val="00BF333D"/>
    <w:rsid w:val="00BF4F36"/>
    <w:rsid w:val="00BF51C7"/>
    <w:rsid w:val="00BF52FD"/>
    <w:rsid w:val="00BF5CE0"/>
    <w:rsid w:val="00BF5D1A"/>
    <w:rsid w:val="00BF6429"/>
    <w:rsid w:val="00BF6F3D"/>
    <w:rsid w:val="00BF6F41"/>
    <w:rsid w:val="00BF7224"/>
    <w:rsid w:val="00BF75D6"/>
    <w:rsid w:val="00BF791C"/>
    <w:rsid w:val="00BF797A"/>
    <w:rsid w:val="00BF7A09"/>
    <w:rsid w:val="00C0193B"/>
    <w:rsid w:val="00C01CCF"/>
    <w:rsid w:val="00C03B1C"/>
    <w:rsid w:val="00C04170"/>
    <w:rsid w:val="00C04E84"/>
    <w:rsid w:val="00C054D3"/>
    <w:rsid w:val="00C0590C"/>
    <w:rsid w:val="00C061B0"/>
    <w:rsid w:val="00C068A9"/>
    <w:rsid w:val="00C07CE8"/>
    <w:rsid w:val="00C1055F"/>
    <w:rsid w:val="00C105E8"/>
    <w:rsid w:val="00C138FF"/>
    <w:rsid w:val="00C140AD"/>
    <w:rsid w:val="00C14668"/>
    <w:rsid w:val="00C14F10"/>
    <w:rsid w:val="00C15AE7"/>
    <w:rsid w:val="00C169BD"/>
    <w:rsid w:val="00C1767D"/>
    <w:rsid w:val="00C2090C"/>
    <w:rsid w:val="00C20A56"/>
    <w:rsid w:val="00C2101B"/>
    <w:rsid w:val="00C2133A"/>
    <w:rsid w:val="00C2167B"/>
    <w:rsid w:val="00C223ED"/>
    <w:rsid w:val="00C2277A"/>
    <w:rsid w:val="00C22AA8"/>
    <w:rsid w:val="00C22BE9"/>
    <w:rsid w:val="00C23969"/>
    <w:rsid w:val="00C2454F"/>
    <w:rsid w:val="00C2518B"/>
    <w:rsid w:val="00C26303"/>
    <w:rsid w:val="00C26342"/>
    <w:rsid w:val="00C2662A"/>
    <w:rsid w:val="00C26924"/>
    <w:rsid w:val="00C26C94"/>
    <w:rsid w:val="00C27754"/>
    <w:rsid w:val="00C27B8D"/>
    <w:rsid w:val="00C31869"/>
    <w:rsid w:val="00C33B2F"/>
    <w:rsid w:val="00C33F24"/>
    <w:rsid w:val="00C3416C"/>
    <w:rsid w:val="00C34487"/>
    <w:rsid w:val="00C3497B"/>
    <w:rsid w:val="00C35551"/>
    <w:rsid w:val="00C371C5"/>
    <w:rsid w:val="00C3752C"/>
    <w:rsid w:val="00C41829"/>
    <w:rsid w:val="00C42972"/>
    <w:rsid w:val="00C435F3"/>
    <w:rsid w:val="00C43961"/>
    <w:rsid w:val="00C45598"/>
    <w:rsid w:val="00C45B4F"/>
    <w:rsid w:val="00C45C99"/>
    <w:rsid w:val="00C462E3"/>
    <w:rsid w:val="00C47497"/>
    <w:rsid w:val="00C47D70"/>
    <w:rsid w:val="00C51363"/>
    <w:rsid w:val="00C51B1F"/>
    <w:rsid w:val="00C524BE"/>
    <w:rsid w:val="00C5328D"/>
    <w:rsid w:val="00C53807"/>
    <w:rsid w:val="00C538AC"/>
    <w:rsid w:val="00C55E92"/>
    <w:rsid w:val="00C5662E"/>
    <w:rsid w:val="00C56742"/>
    <w:rsid w:val="00C61A1C"/>
    <w:rsid w:val="00C62E30"/>
    <w:rsid w:val="00C63569"/>
    <w:rsid w:val="00C642A4"/>
    <w:rsid w:val="00C655A8"/>
    <w:rsid w:val="00C65AC3"/>
    <w:rsid w:val="00C6670B"/>
    <w:rsid w:val="00C66978"/>
    <w:rsid w:val="00C66D75"/>
    <w:rsid w:val="00C66F5D"/>
    <w:rsid w:val="00C67EDD"/>
    <w:rsid w:val="00C707DB"/>
    <w:rsid w:val="00C71396"/>
    <w:rsid w:val="00C715AD"/>
    <w:rsid w:val="00C738CB"/>
    <w:rsid w:val="00C73C7A"/>
    <w:rsid w:val="00C73C99"/>
    <w:rsid w:val="00C75AC6"/>
    <w:rsid w:val="00C77949"/>
    <w:rsid w:val="00C805EE"/>
    <w:rsid w:val="00C81A98"/>
    <w:rsid w:val="00C83E6B"/>
    <w:rsid w:val="00C84B39"/>
    <w:rsid w:val="00C86602"/>
    <w:rsid w:val="00C86B27"/>
    <w:rsid w:val="00C87DC2"/>
    <w:rsid w:val="00C90C7B"/>
    <w:rsid w:val="00C9103D"/>
    <w:rsid w:val="00C92122"/>
    <w:rsid w:val="00C92CE9"/>
    <w:rsid w:val="00C92FA2"/>
    <w:rsid w:val="00C93019"/>
    <w:rsid w:val="00C93DF2"/>
    <w:rsid w:val="00C945C4"/>
    <w:rsid w:val="00C9625A"/>
    <w:rsid w:val="00C96396"/>
    <w:rsid w:val="00C969C5"/>
    <w:rsid w:val="00C977FC"/>
    <w:rsid w:val="00C97BFE"/>
    <w:rsid w:val="00C97C59"/>
    <w:rsid w:val="00C97DEB"/>
    <w:rsid w:val="00C97F0F"/>
    <w:rsid w:val="00CA19EB"/>
    <w:rsid w:val="00CA1C57"/>
    <w:rsid w:val="00CA2340"/>
    <w:rsid w:val="00CA29CE"/>
    <w:rsid w:val="00CA2EBC"/>
    <w:rsid w:val="00CA4FD6"/>
    <w:rsid w:val="00CA5933"/>
    <w:rsid w:val="00CA6147"/>
    <w:rsid w:val="00CA680C"/>
    <w:rsid w:val="00CA7ADF"/>
    <w:rsid w:val="00CB0BC8"/>
    <w:rsid w:val="00CB11B1"/>
    <w:rsid w:val="00CB1E92"/>
    <w:rsid w:val="00CB460D"/>
    <w:rsid w:val="00CB4CB5"/>
    <w:rsid w:val="00CB52B7"/>
    <w:rsid w:val="00CB5B5B"/>
    <w:rsid w:val="00CB60C2"/>
    <w:rsid w:val="00CB7037"/>
    <w:rsid w:val="00CB7E44"/>
    <w:rsid w:val="00CC122D"/>
    <w:rsid w:val="00CC153E"/>
    <w:rsid w:val="00CC1702"/>
    <w:rsid w:val="00CC28B1"/>
    <w:rsid w:val="00CC2979"/>
    <w:rsid w:val="00CC3C3C"/>
    <w:rsid w:val="00CC4EF8"/>
    <w:rsid w:val="00CC598F"/>
    <w:rsid w:val="00CC6685"/>
    <w:rsid w:val="00CC6FF3"/>
    <w:rsid w:val="00CC748D"/>
    <w:rsid w:val="00CD05F2"/>
    <w:rsid w:val="00CD0E82"/>
    <w:rsid w:val="00CD1175"/>
    <w:rsid w:val="00CD1CE4"/>
    <w:rsid w:val="00CD207A"/>
    <w:rsid w:val="00CD2A0D"/>
    <w:rsid w:val="00CD2DDE"/>
    <w:rsid w:val="00CD4C9E"/>
    <w:rsid w:val="00CD52A6"/>
    <w:rsid w:val="00CD5484"/>
    <w:rsid w:val="00CD6A94"/>
    <w:rsid w:val="00CD7324"/>
    <w:rsid w:val="00CD73EB"/>
    <w:rsid w:val="00CE172B"/>
    <w:rsid w:val="00CE28CD"/>
    <w:rsid w:val="00CE3096"/>
    <w:rsid w:val="00CE3641"/>
    <w:rsid w:val="00CE3C09"/>
    <w:rsid w:val="00CE3C55"/>
    <w:rsid w:val="00CE48AC"/>
    <w:rsid w:val="00CE4EC0"/>
    <w:rsid w:val="00CE55C1"/>
    <w:rsid w:val="00CF174D"/>
    <w:rsid w:val="00CF196E"/>
    <w:rsid w:val="00CF1C4F"/>
    <w:rsid w:val="00CF240A"/>
    <w:rsid w:val="00CF2D98"/>
    <w:rsid w:val="00CF5C99"/>
    <w:rsid w:val="00CF5E3F"/>
    <w:rsid w:val="00CF5EC8"/>
    <w:rsid w:val="00CF614D"/>
    <w:rsid w:val="00CF6ECB"/>
    <w:rsid w:val="00CF7C37"/>
    <w:rsid w:val="00D0058B"/>
    <w:rsid w:val="00D0073D"/>
    <w:rsid w:val="00D018E3"/>
    <w:rsid w:val="00D02280"/>
    <w:rsid w:val="00D031E5"/>
    <w:rsid w:val="00D035C2"/>
    <w:rsid w:val="00D03B82"/>
    <w:rsid w:val="00D0405D"/>
    <w:rsid w:val="00D045E3"/>
    <w:rsid w:val="00D046FA"/>
    <w:rsid w:val="00D04ACC"/>
    <w:rsid w:val="00D06317"/>
    <w:rsid w:val="00D0677E"/>
    <w:rsid w:val="00D069D1"/>
    <w:rsid w:val="00D074B4"/>
    <w:rsid w:val="00D075E7"/>
    <w:rsid w:val="00D07F25"/>
    <w:rsid w:val="00D101B3"/>
    <w:rsid w:val="00D10B13"/>
    <w:rsid w:val="00D117F2"/>
    <w:rsid w:val="00D12551"/>
    <w:rsid w:val="00D128AE"/>
    <w:rsid w:val="00D13014"/>
    <w:rsid w:val="00D14A3B"/>
    <w:rsid w:val="00D15D18"/>
    <w:rsid w:val="00D1762E"/>
    <w:rsid w:val="00D17E52"/>
    <w:rsid w:val="00D21C10"/>
    <w:rsid w:val="00D2267D"/>
    <w:rsid w:val="00D22B36"/>
    <w:rsid w:val="00D23588"/>
    <w:rsid w:val="00D24C2D"/>
    <w:rsid w:val="00D24E18"/>
    <w:rsid w:val="00D25BDC"/>
    <w:rsid w:val="00D27395"/>
    <w:rsid w:val="00D27A6E"/>
    <w:rsid w:val="00D307CC"/>
    <w:rsid w:val="00D30C22"/>
    <w:rsid w:val="00D3171C"/>
    <w:rsid w:val="00D32235"/>
    <w:rsid w:val="00D32E1B"/>
    <w:rsid w:val="00D32E80"/>
    <w:rsid w:val="00D32F1A"/>
    <w:rsid w:val="00D32F92"/>
    <w:rsid w:val="00D33B69"/>
    <w:rsid w:val="00D34828"/>
    <w:rsid w:val="00D35811"/>
    <w:rsid w:val="00D35FB7"/>
    <w:rsid w:val="00D36744"/>
    <w:rsid w:val="00D36DDC"/>
    <w:rsid w:val="00D37B2B"/>
    <w:rsid w:val="00D40A99"/>
    <w:rsid w:val="00D411A3"/>
    <w:rsid w:val="00D411F9"/>
    <w:rsid w:val="00D41815"/>
    <w:rsid w:val="00D41D16"/>
    <w:rsid w:val="00D422C4"/>
    <w:rsid w:val="00D4283B"/>
    <w:rsid w:val="00D42E73"/>
    <w:rsid w:val="00D433AD"/>
    <w:rsid w:val="00D44010"/>
    <w:rsid w:val="00D44205"/>
    <w:rsid w:val="00D449C9"/>
    <w:rsid w:val="00D44A2C"/>
    <w:rsid w:val="00D45BFB"/>
    <w:rsid w:val="00D463DD"/>
    <w:rsid w:val="00D46AD2"/>
    <w:rsid w:val="00D505CF"/>
    <w:rsid w:val="00D507A5"/>
    <w:rsid w:val="00D50B5C"/>
    <w:rsid w:val="00D51021"/>
    <w:rsid w:val="00D515D7"/>
    <w:rsid w:val="00D51AD4"/>
    <w:rsid w:val="00D54D88"/>
    <w:rsid w:val="00D54F03"/>
    <w:rsid w:val="00D55349"/>
    <w:rsid w:val="00D55F6C"/>
    <w:rsid w:val="00D56FFE"/>
    <w:rsid w:val="00D57196"/>
    <w:rsid w:val="00D60431"/>
    <w:rsid w:val="00D60632"/>
    <w:rsid w:val="00D61544"/>
    <w:rsid w:val="00D62CCF"/>
    <w:rsid w:val="00D6365F"/>
    <w:rsid w:val="00D648D1"/>
    <w:rsid w:val="00D6557A"/>
    <w:rsid w:val="00D657CB"/>
    <w:rsid w:val="00D664B1"/>
    <w:rsid w:val="00D66E19"/>
    <w:rsid w:val="00D677B9"/>
    <w:rsid w:val="00D70A41"/>
    <w:rsid w:val="00D70B8E"/>
    <w:rsid w:val="00D72140"/>
    <w:rsid w:val="00D7246A"/>
    <w:rsid w:val="00D73917"/>
    <w:rsid w:val="00D73E15"/>
    <w:rsid w:val="00D75A93"/>
    <w:rsid w:val="00D77A87"/>
    <w:rsid w:val="00D820A6"/>
    <w:rsid w:val="00D83214"/>
    <w:rsid w:val="00D83E9D"/>
    <w:rsid w:val="00D86914"/>
    <w:rsid w:val="00D8781B"/>
    <w:rsid w:val="00D90FDA"/>
    <w:rsid w:val="00D924DA"/>
    <w:rsid w:val="00D92F9D"/>
    <w:rsid w:val="00D9319A"/>
    <w:rsid w:val="00D9322A"/>
    <w:rsid w:val="00D939FE"/>
    <w:rsid w:val="00D941CD"/>
    <w:rsid w:val="00D94BF2"/>
    <w:rsid w:val="00D94FA6"/>
    <w:rsid w:val="00D959EF"/>
    <w:rsid w:val="00D96E32"/>
    <w:rsid w:val="00D9782D"/>
    <w:rsid w:val="00DA1C80"/>
    <w:rsid w:val="00DA4F07"/>
    <w:rsid w:val="00DA5CCA"/>
    <w:rsid w:val="00DA74ED"/>
    <w:rsid w:val="00DB01D5"/>
    <w:rsid w:val="00DB01FD"/>
    <w:rsid w:val="00DB1338"/>
    <w:rsid w:val="00DB237A"/>
    <w:rsid w:val="00DB2575"/>
    <w:rsid w:val="00DB4128"/>
    <w:rsid w:val="00DB43BD"/>
    <w:rsid w:val="00DB5651"/>
    <w:rsid w:val="00DB59A5"/>
    <w:rsid w:val="00DB59CA"/>
    <w:rsid w:val="00DB5F0E"/>
    <w:rsid w:val="00DB687D"/>
    <w:rsid w:val="00DB6E9A"/>
    <w:rsid w:val="00DC0129"/>
    <w:rsid w:val="00DC0580"/>
    <w:rsid w:val="00DC1B7C"/>
    <w:rsid w:val="00DC26F2"/>
    <w:rsid w:val="00DC4766"/>
    <w:rsid w:val="00DC4D00"/>
    <w:rsid w:val="00DC4FC9"/>
    <w:rsid w:val="00DC506D"/>
    <w:rsid w:val="00DC67B0"/>
    <w:rsid w:val="00DD068F"/>
    <w:rsid w:val="00DD147F"/>
    <w:rsid w:val="00DD22BA"/>
    <w:rsid w:val="00DD23A2"/>
    <w:rsid w:val="00DD323E"/>
    <w:rsid w:val="00DD3A4D"/>
    <w:rsid w:val="00DD3DA5"/>
    <w:rsid w:val="00DD54E5"/>
    <w:rsid w:val="00DD5EB3"/>
    <w:rsid w:val="00DD611A"/>
    <w:rsid w:val="00DD743B"/>
    <w:rsid w:val="00DE0C92"/>
    <w:rsid w:val="00DE1645"/>
    <w:rsid w:val="00DE1789"/>
    <w:rsid w:val="00DE202A"/>
    <w:rsid w:val="00DE20E1"/>
    <w:rsid w:val="00DE242D"/>
    <w:rsid w:val="00DE2DC3"/>
    <w:rsid w:val="00DE4D4C"/>
    <w:rsid w:val="00DE5B36"/>
    <w:rsid w:val="00DE69E0"/>
    <w:rsid w:val="00DE6DE2"/>
    <w:rsid w:val="00DF212C"/>
    <w:rsid w:val="00DF233F"/>
    <w:rsid w:val="00DF35C3"/>
    <w:rsid w:val="00DF3777"/>
    <w:rsid w:val="00DF3C39"/>
    <w:rsid w:val="00DF46BE"/>
    <w:rsid w:val="00DF496D"/>
    <w:rsid w:val="00DF4A3E"/>
    <w:rsid w:val="00DF53DC"/>
    <w:rsid w:val="00DF5881"/>
    <w:rsid w:val="00DF7661"/>
    <w:rsid w:val="00DF7F28"/>
    <w:rsid w:val="00E01205"/>
    <w:rsid w:val="00E0222F"/>
    <w:rsid w:val="00E02660"/>
    <w:rsid w:val="00E02B73"/>
    <w:rsid w:val="00E044E5"/>
    <w:rsid w:val="00E04809"/>
    <w:rsid w:val="00E05A19"/>
    <w:rsid w:val="00E06520"/>
    <w:rsid w:val="00E072A7"/>
    <w:rsid w:val="00E07EDC"/>
    <w:rsid w:val="00E101FF"/>
    <w:rsid w:val="00E10AF7"/>
    <w:rsid w:val="00E11540"/>
    <w:rsid w:val="00E11C39"/>
    <w:rsid w:val="00E12F51"/>
    <w:rsid w:val="00E13416"/>
    <w:rsid w:val="00E13B9B"/>
    <w:rsid w:val="00E1540E"/>
    <w:rsid w:val="00E1776F"/>
    <w:rsid w:val="00E17949"/>
    <w:rsid w:val="00E21176"/>
    <w:rsid w:val="00E228C7"/>
    <w:rsid w:val="00E22931"/>
    <w:rsid w:val="00E237C0"/>
    <w:rsid w:val="00E2381F"/>
    <w:rsid w:val="00E23C10"/>
    <w:rsid w:val="00E2534A"/>
    <w:rsid w:val="00E25726"/>
    <w:rsid w:val="00E25A90"/>
    <w:rsid w:val="00E262C8"/>
    <w:rsid w:val="00E273A3"/>
    <w:rsid w:val="00E27CD6"/>
    <w:rsid w:val="00E27FA1"/>
    <w:rsid w:val="00E3004B"/>
    <w:rsid w:val="00E30337"/>
    <w:rsid w:val="00E313C8"/>
    <w:rsid w:val="00E32FA9"/>
    <w:rsid w:val="00E3360A"/>
    <w:rsid w:val="00E3567A"/>
    <w:rsid w:val="00E361E5"/>
    <w:rsid w:val="00E36F48"/>
    <w:rsid w:val="00E37262"/>
    <w:rsid w:val="00E37C50"/>
    <w:rsid w:val="00E37C95"/>
    <w:rsid w:val="00E40CC4"/>
    <w:rsid w:val="00E41DB3"/>
    <w:rsid w:val="00E424BD"/>
    <w:rsid w:val="00E429B6"/>
    <w:rsid w:val="00E42BE9"/>
    <w:rsid w:val="00E43905"/>
    <w:rsid w:val="00E43E10"/>
    <w:rsid w:val="00E446CA"/>
    <w:rsid w:val="00E44A75"/>
    <w:rsid w:val="00E44EFB"/>
    <w:rsid w:val="00E50181"/>
    <w:rsid w:val="00E505EA"/>
    <w:rsid w:val="00E5077B"/>
    <w:rsid w:val="00E50AA1"/>
    <w:rsid w:val="00E51250"/>
    <w:rsid w:val="00E53769"/>
    <w:rsid w:val="00E53B70"/>
    <w:rsid w:val="00E55522"/>
    <w:rsid w:val="00E5632F"/>
    <w:rsid w:val="00E57A33"/>
    <w:rsid w:val="00E60705"/>
    <w:rsid w:val="00E60CC3"/>
    <w:rsid w:val="00E62174"/>
    <w:rsid w:val="00E63302"/>
    <w:rsid w:val="00E64E5E"/>
    <w:rsid w:val="00E650BC"/>
    <w:rsid w:val="00E651E0"/>
    <w:rsid w:val="00E654BE"/>
    <w:rsid w:val="00E661CD"/>
    <w:rsid w:val="00E66754"/>
    <w:rsid w:val="00E66817"/>
    <w:rsid w:val="00E66EE8"/>
    <w:rsid w:val="00E67C83"/>
    <w:rsid w:val="00E7028F"/>
    <w:rsid w:val="00E70CB9"/>
    <w:rsid w:val="00E70DB7"/>
    <w:rsid w:val="00E70E5E"/>
    <w:rsid w:val="00E71302"/>
    <w:rsid w:val="00E71912"/>
    <w:rsid w:val="00E71A85"/>
    <w:rsid w:val="00E7251E"/>
    <w:rsid w:val="00E72A66"/>
    <w:rsid w:val="00E734D2"/>
    <w:rsid w:val="00E739A9"/>
    <w:rsid w:val="00E74BE0"/>
    <w:rsid w:val="00E74F40"/>
    <w:rsid w:val="00E75B97"/>
    <w:rsid w:val="00E75BF3"/>
    <w:rsid w:val="00E76677"/>
    <w:rsid w:val="00E766B6"/>
    <w:rsid w:val="00E76C22"/>
    <w:rsid w:val="00E76E0E"/>
    <w:rsid w:val="00E7784E"/>
    <w:rsid w:val="00E77DE1"/>
    <w:rsid w:val="00E77ECE"/>
    <w:rsid w:val="00E80165"/>
    <w:rsid w:val="00E81788"/>
    <w:rsid w:val="00E81DDA"/>
    <w:rsid w:val="00E838E3"/>
    <w:rsid w:val="00E83982"/>
    <w:rsid w:val="00E83F8D"/>
    <w:rsid w:val="00E840BA"/>
    <w:rsid w:val="00E84837"/>
    <w:rsid w:val="00E8496E"/>
    <w:rsid w:val="00E855FE"/>
    <w:rsid w:val="00E857E0"/>
    <w:rsid w:val="00E863F8"/>
    <w:rsid w:val="00E86895"/>
    <w:rsid w:val="00E87C9F"/>
    <w:rsid w:val="00E87F11"/>
    <w:rsid w:val="00E900B5"/>
    <w:rsid w:val="00E90CA3"/>
    <w:rsid w:val="00E91CFF"/>
    <w:rsid w:val="00E92779"/>
    <w:rsid w:val="00E92A04"/>
    <w:rsid w:val="00E93772"/>
    <w:rsid w:val="00E93952"/>
    <w:rsid w:val="00E94C79"/>
    <w:rsid w:val="00E94D48"/>
    <w:rsid w:val="00E952F0"/>
    <w:rsid w:val="00E95685"/>
    <w:rsid w:val="00E9652E"/>
    <w:rsid w:val="00E9762E"/>
    <w:rsid w:val="00E97F47"/>
    <w:rsid w:val="00EA1082"/>
    <w:rsid w:val="00EA116A"/>
    <w:rsid w:val="00EA21E5"/>
    <w:rsid w:val="00EA2410"/>
    <w:rsid w:val="00EA2B84"/>
    <w:rsid w:val="00EA2FE1"/>
    <w:rsid w:val="00EA3221"/>
    <w:rsid w:val="00EA3597"/>
    <w:rsid w:val="00EA3B43"/>
    <w:rsid w:val="00EA3C08"/>
    <w:rsid w:val="00EA3E3A"/>
    <w:rsid w:val="00EA4806"/>
    <w:rsid w:val="00EA60A1"/>
    <w:rsid w:val="00EA6CAB"/>
    <w:rsid w:val="00EA78AF"/>
    <w:rsid w:val="00EB078F"/>
    <w:rsid w:val="00EB1176"/>
    <w:rsid w:val="00EB32D5"/>
    <w:rsid w:val="00EB3A45"/>
    <w:rsid w:val="00EB46CA"/>
    <w:rsid w:val="00EB4C6F"/>
    <w:rsid w:val="00EB5E43"/>
    <w:rsid w:val="00EB638C"/>
    <w:rsid w:val="00EB6C09"/>
    <w:rsid w:val="00EB70CA"/>
    <w:rsid w:val="00EC0DD5"/>
    <w:rsid w:val="00EC1EDD"/>
    <w:rsid w:val="00EC23CB"/>
    <w:rsid w:val="00EC3A53"/>
    <w:rsid w:val="00EC4D2C"/>
    <w:rsid w:val="00EC629E"/>
    <w:rsid w:val="00EC70DD"/>
    <w:rsid w:val="00EC71B9"/>
    <w:rsid w:val="00EC78DC"/>
    <w:rsid w:val="00ED11C5"/>
    <w:rsid w:val="00ED1201"/>
    <w:rsid w:val="00ED1A34"/>
    <w:rsid w:val="00ED1F77"/>
    <w:rsid w:val="00ED25F3"/>
    <w:rsid w:val="00ED36F0"/>
    <w:rsid w:val="00ED3DC0"/>
    <w:rsid w:val="00ED4D4C"/>
    <w:rsid w:val="00ED5666"/>
    <w:rsid w:val="00ED6F25"/>
    <w:rsid w:val="00EE0C97"/>
    <w:rsid w:val="00EE2928"/>
    <w:rsid w:val="00EE3D6A"/>
    <w:rsid w:val="00EE3DE2"/>
    <w:rsid w:val="00EE4569"/>
    <w:rsid w:val="00EE5588"/>
    <w:rsid w:val="00EE6FF1"/>
    <w:rsid w:val="00EF01C9"/>
    <w:rsid w:val="00EF0954"/>
    <w:rsid w:val="00EF2610"/>
    <w:rsid w:val="00EF2D84"/>
    <w:rsid w:val="00EF33AA"/>
    <w:rsid w:val="00EF413A"/>
    <w:rsid w:val="00EF43C3"/>
    <w:rsid w:val="00EF625C"/>
    <w:rsid w:val="00EF62DE"/>
    <w:rsid w:val="00EF65A6"/>
    <w:rsid w:val="00EF7A07"/>
    <w:rsid w:val="00F00750"/>
    <w:rsid w:val="00F00DFA"/>
    <w:rsid w:val="00F01181"/>
    <w:rsid w:val="00F019DF"/>
    <w:rsid w:val="00F02761"/>
    <w:rsid w:val="00F027D5"/>
    <w:rsid w:val="00F03DD1"/>
    <w:rsid w:val="00F03E9F"/>
    <w:rsid w:val="00F04864"/>
    <w:rsid w:val="00F06391"/>
    <w:rsid w:val="00F0640B"/>
    <w:rsid w:val="00F069D2"/>
    <w:rsid w:val="00F069DF"/>
    <w:rsid w:val="00F0726D"/>
    <w:rsid w:val="00F105EB"/>
    <w:rsid w:val="00F13D76"/>
    <w:rsid w:val="00F14769"/>
    <w:rsid w:val="00F1488F"/>
    <w:rsid w:val="00F148C8"/>
    <w:rsid w:val="00F15107"/>
    <w:rsid w:val="00F162A2"/>
    <w:rsid w:val="00F1640F"/>
    <w:rsid w:val="00F175B5"/>
    <w:rsid w:val="00F20C33"/>
    <w:rsid w:val="00F21FB3"/>
    <w:rsid w:val="00F22663"/>
    <w:rsid w:val="00F22826"/>
    <w:rsid w:val="00F22CCC"/>
    <w:rsid w:val="00F2303B"/>
    <w:rsid w:val="00F23B65"/>
    <w:rsid w:val="00F255D6"/>
    <w:rsid w:val="00F26AC2"/>
    <w:rsid w:val="00F27992"/>
    <w:rsid w:val="00F30325"/>
    <w:rsid w:val="00F31795"/>
    <w:rsid w:val="00F318F9"/>
    <w:rsid w:val="00F33292"/>
    <w:rsid w:val="00F332D9"/>
    <w:rsid w:val="00F3341A"/>
    <w:rsid w:val="00F3380D"/>
    <w:rsid w:val="00F3474F"/>
    <w:rsid w:val="00F36B5B"/>
    <w:rsid w:val="00F37629"/>
    <w:rsid w:val="00F41925"/>
    <w:rsid w:val="00F41FC9"/>
    <w:rsid w:val="00F4223C"/>
    <w:rsid w:val="00F434EC"/>
    <w:rsid w:val="00F4471C"/>
    <w:rsid w:val="00F44B4E"/>
    <w:rsid w:val="00F450C9"/>
    <w:rsid w:val="00F455A4"/>
    <w:rsid w:val="00F47B85"/>
    <w:rsid w:val="00F47C65"/>
    <w:rsid w:val="00F47F2E"/>
    <w:rsid w:val="00F50322"/>
    <w:rsid w:val="00F519F5"/>
    <w:rsid w:val="00F53CB4"/>
    <w:rsid w:val="00F53CCC"/>
    <w:rsid w:val="00F5407F"/>
    <w:rsid w:val="00F54F5F"/>
    <w:rsid w:val="00F55A91"/>
    <w:rsid w:val="00F57B5A"/>
    <w:rsid w:val="00F60C70"/>
    <w:rsid w:val="00F62717"/>
    <w:rsid w:val="00F62821"/>
    <w:rsid w:val="00F6413A"/>
    <w:rsid w:val="00F703D9"/>
    <w:rsid w:val="00F71881"/>
    <w:rsid w:val="00F71CCD"/>
    <w:rsid w:val="00F731BF"/>
    <w:rsid w:val="00F73368"/>
    <w:rsid w:val="00F73E8C"/>
    <w:rsid w:val="00F768FA"/>
    <w:rsid w:val="00F80213"/>
    <w:rsid w:val="00F80484"/>
    <w:rsid w:val="00F824CA"/>
    <w:rsid w:val="00F840AB"/>
    <w:rsid w:val="00F84167"/>
    <w:rsid w:val="00F85FFE"/>
    <w:rsid w:val="00F869EE"/>
    <w:rsid w:val="00F8728D"/>
    <w:rsid w:val="00F876A2"/>
    <w:rsid w:val="00F91977"/>
    <w:rsid w:val="00F939A0"/>
    <w:rsid w:val="00F939D8"/>
    <w:rsid w:val="00F95258"/>
    <w:rsid w:val="00F96AD0"/>
    <w:rsid w:val="00F97CC9"/>
    <w:rsid w:val="00FA0085"/>
    <w:rsid w:val="00FA2326"/>
    <w:rsid w:val="00FA2978"/>
    <w:rsid w:val="00FA3051"/>
    <w:rsid w:val="00FA3375"/>
    <w:rsid w:val="00FA341C"/>
    <w:rsid w:val="00FA42CF"/>
    <w:rsid w:val="00FA4752"/>
    <w:rsid w:val="00FA5359"/>
    <w:rsid w:val="00FA5492"/>
    <w:rsid w:val="00FA6864"/>
    <w:rsid w:val="00FA7DA0"/>
    <w:rsid w:val="00FB05FF"/>
    <w:rsid w:val="00FB2776"/>
    <w:rsid w:val="00FB3317"/>
    <w:rsid w:val="00FB562F"/>
    <w:rsid w:val="00FB5D6D"/>
    <w:rsid w:val="00FB6164"/>
    <w:rsid w:val="00FB621C"/>
    <w:rsid w:val="00FB6552"/>
    <w:rsid w:val="00FB689E"/>
    <w:rsid w:val="00FB6B62"/>
    <w:rsid w:val="00FC0B6E"/>
    <w:rsid w:val="00FC16BA"/>
    <w:rsid w:val="00FC1C09"/>
    <w:rsid w:val="00FC1FE5"/>
    <w:rsid w:val="00FC205A"/>
    <w:rsid w:val="00FC385A"/>
    <w:rsid w:val="00FC399D"/>
    <w:rsid w:val="00FC488B"/>
    <w:rsid w:val="00FC4D6D"/>
    <w:rsid w:val="00FC56F0"/>
    <w:rsid w:val="00FC5BFB"/>
    <w:rsid w:val="00FC6746"/>
    <w:rsid w:val="00FC725D"/>
    <w:rsid w:val="00FC7823"/>
    <w:rsid w:val="00FC78CC"/>
    <w:rsid w:val="00FD1D5D"/>
    <w:rsid w:val="00FD21E5"/>
    <w:rsid w:val="00FD3308"/>
    <w:rsid w:val="00FD3DB7"/>
    <w:rsid w:val="00FD455C"/>
    <w:rsid w:val="00FD4901"/>
    <w:rsid w:val="00FD708F"/>
    <w:rsid w:val="00FD796F"/>
    <w:rsid w:val="00FD7BB8"/>
    <w:rsid w:val="00FE0EE5"/>
    <w:rsid w:val="00FE0F57"/>
    <w:rsid w:val="00FE1D16"/>
    <w:rsid w:val="00FE2584"/>
    <w:rsid w:val="00FE2834"/>
    <w:rsid w:val="00FE286A"/>
    <w:rsid w:val="00FE2936"/>
    <w:rsid w:val="00FE4C41"/>
    <w:rsid w:val="00FE4E5B"/>
    <w:rsid w:val="00FE4E7D"/>
    <w:rsid w:val="00FE5A6D"/>
    <w:rsid w:val="00FE5C2D"/>
    <w:rsid w:val="00FE5CC6"/>
    <w:rsid w:val="00FE6189"/>
    <w:rsid w:val="00FE7ADE"/>
    <w:rsid w:val="00FF0752"/>
    <w:rsid w:val="00FF2520"/>
    <w:rsid w:val="00FF3190"/>
    <w:rsid w:val="00FF4064"/>
    <w:rsid w:val="00FF48F7"/>
    <w:rsid w:val="00FF4F2C"/>
    <w:rsid w:val="00FF5203"/>
    <w:rsid w:val="00FF5CE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36354D-292D-4449-AD30-136B7BDB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8B0D5B"/>
    <w:pPr>
      <w:ind w:left="720"/>
      <w:contextualSpacing/>
    </w:pPr>
  </w:style>
  <w:style w:type="paragraph" w:styleId="PlainText">
    <w:name w:val="Plain Text"/>
    <w:basedOn w:val="Normal"/>
    <w:link w:val="PlainTextChar"/>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uiPriority w:val="99"/>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uiPriority w:val="99"/>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uiPriority w:val="99"/>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1"/>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18">
    <w:name w:val="text-18"/>
    <w:basedOn w:val="Normal"/>
    <w:rsid w:val="009C26E0"/>
    <w:pPr>
      <w:overflowPunct/>
      <w:autoSpaceDE/>
      <w:autoSpaceDN/>
      <w:adjustRightInd/>
      <w:spacing w:before="100" w:beforeAutospacing="1" w:after="100" w:afterAutospacing="1"/>
      <w:textAlignment w:val="auto"/>
    </w:pPr>
    <w:rPr>
      <w:rFonts w:eastAsiaTheme="minorHAnsi"/>
      <w:szCs w:val="24"/>
      <w:lang w:val="en-IE" w:eastAsia="en-IE"/>
    </w:rPr>
  </w:style>
  <w:style w:type="paragraph" w:styleId="Revision">
    <w:name w:val="Revision"/>
    <w:hidden/>
    <w:uiPriority w:val="99"/>
    <w:semiHidden/>
    <w:rsid w:val="009009BE"/>
    <w:rPr>
      <w:sz w:val="24"/>
      <w:lang w:val="en-GB" w:eastAsia="en-US"/>
    </w:rPr>
  </w:style>
  <w:style w:type="character" w:customStyle="1" w:styleId="A5">
    <w:name w:val="A5"/>
    <w:uiPriority w:val="99"/>
    <w:rsid w:val="00C45B4F"/>
    <w:rPr>
      <w:rFonts w:cs="Helvetica"/>
      <w:color w:val="000000"/>
    </w:rPr>
  </w:style>
  <w:style w:type="paragraph" w:styleId="EndnoteText">
    <w:name w:val="endnote text"/>
    <w:basedOn w:val="Normal"/>
    <w:link w:val="EndnoteTextChar"/>
    <w:uiPriority w:val="99"/>
    <w:semiHidden/>
    <w:unhideWhenUsed/>
    <w:rsid w:val="00EF7A07"/>
    <w:rPr>
      <w:sz w:val="20"/>
    </w:rPr>
  </w:style>
  <w:style w:type="character" w:customStyle="1" w:styleId="EndnoteTextChar">
    <w:name w:val="Endnote Text Char"/>
    <w:basedOn w:val="DefaultParagraphFont"/>
    <w:link w:val="EndnoteText"/>
    <w:uiPriority w:val="99"/>
    <w:semiHidden/>
    <w:rsid w:val="00EF7A07"/>
    <w:rPr>
      <w:lang w:val="en-GB" w:eastAsia="en-US"/>
    </w:rPr>
  </w:style>
  <w:style w:type="character" w:styleId="EndnoteReference">
    <w:name w:val="endnote reference"/>
    <w:basedOn w:val="DefaultParagraphFont"/>
    <w:uiPriority w:val="99"/>
    <w:semiHidden/>
    <w:unhideWhenUsed/>
    <w:rsid w:val="00EF7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0129">
      <w:bodyDiv w:val="1"/>
      <w:marLeft w:val="0"/>
      <w:marRight w:val="0"/>
      <w:marTop w:val="0"/>
      <w:marBottom w:val="0"/>
      <w:divBdr>
        <w:top w:val="none" w:sz="0" w:space="0" w:color="auto"/>
        <w:left w:val="none" w:sz="0" w:space="0" w:color="auto"/>
        <w:bottom w:val="none" w:sz="0" w:space="0" w:color="auto"/>
        <w:right w:val="none" w:sz="0" w:space="0" w:color="auto"/>
      </w:divBdr>
    </w:div>
    <w:div w:id="148329872">
      <w:bodyDiv w:val="1"/>
      <w:marLeft w:val="0"/>
      <w:marRight w:val="0"/>
      <w:marTop w:val="0"/>
      <w:marBottom w:val="0"/>
      <w:divBdr>
        <w:top w:val="none" w:sz="0" w:space="0" w:color="auto"/>
        <w:left w:val="none" w:sz="0" w:space="0" w:color="auto"/>
        <w:bottom w:val="none" w:sz="0" w:space="0" w:color="auto"/>
        <w:right w:val="none" w:sz="0" w:space="0" w:color="auto"/>
      </w:divBdr>
    </w:div>
    <w:div w:id="197861944">
      <w:bodyDiv w:val="1"/>
      <w:marLeft w:val="0"/>
      <w:marRight w:val="0"/>
      <w:marTop w:val="0"/>
      <w:marBottom w:val="0"/>
      <w:divBdr>
        <w:top w:val="none" w:sz="0" w:space="0" w:color="auto"/>
        <w:left w:val="none" w:sz="0" w:space="0" w:color="auto"/>
        <w:bottom w:val="none" w:sz="0" w:space="0" w:color="auto"/>
        <w:right w:val="none" w:sz="0" w:space="0" w:color="auto"/>
      </w:divBdr>
    </w:div>
    <w:div w:id="461732978">
      <w:bodyDiv w:val="1"/>
      <w:marLeft w:val="0"/>
      <w:marRight w:val="0"/>
      <w:marTop w:val="0"/>
      <w:marBottom w:val="0"/>
      <w:divBdr>
        <w:top w:val="none" w:sz="0" w:space="0" w:color="auto"/>
        <w:left w:val="none" w:sz="0" w:space="0" w:color="auto"/>
        <w:bottom w:val="none" w:sz="0" w:space="0" w:color="auto"/>
        <w:right w:val="none" w:sz="0" w:space="0" w:color="auto"/>
      </w:divBdr>
    </w:div>
    <w:div w:id="682439945">
      <w:bodyDiv w:val="1"/>
      <w:marLeft w:val="0"/>
      <w:marRight w:val="0"/>
      <w:marTop w:val="0"/>
      <w:marBottom w:val="0"/>
      <w:divBdr>
        <w:top w:val="none" w:sz="0" w:space="0" w:color="auto"/>
        <w:left w:val="none" w:sz="0" w:space="0" w:color="auto"/>
        <w:bottom w:val="none" w:sz="0" w:space="0" w:color="auto"/>
        <w:right w:val="none" w:sz="0" w:space="0" w:color="auto"/>
      </w:divBdr>
    </w:div>
    <w:div w:id="788429376">
      <w:bodyDiv w:val="1"/>
      <w:marLeft w:val="0"/>
      <w:marRight w:val="0"/>
      <w:marTop w:val="0"/>
      <w:marBottom w:val="0"/>
      <w:divBdr>
        <w:top w:val="none" w:sz="0" w:space="0" w:color="auto"/>
        <w:left w:val="none" w:sz="0" w:space="0" w:color="auto"/>
        <w:bottom w:val="none" w:sz="0" w:space="0" w:color="auto"/>
        <w:right w:val="none" w:sz="0" w:space="0" w:color="auto"/>
      </w:divBdr>
    </w:div>
    <w:div w:id="904266729">
      <w:bodyDiv w:val="1"/>
      <w:marLeft w:val="0"/>
      <w:marRight w:val="0"/>
      <w:marTop w:val="0"/>
      <w:marBottom w:val="0"/>
      <w:divBdr>
        <w:top w:val="none" w:sz="0" w:space="0" w:color="auto"/>
        <w:left w:val="none" w:sz="0" w:space="0" w:color="auto"/>
        <w:bottom w:val="none" w:sz="0" w:space="0" w:color="auto"/>
        <w:right w:val="none" w:sz="0" w:space="0" w:color="auto"/>
      </w:divBdr>
      <w:divsChild>
        <w:div w:id="889848143">
          <w:marLeft w:val="0"/>
          <w:marRight w:val="0"/>
          <w:marTop w:val="0"/>
          <w:marBottom w:val="300"/>
          <w:divBdr>
            <w:top w:val="none" w:sz="0" w:space="0" w:color="auto"/>
            <w:left w:val="none" w:sz="0" w:space="0" w:color="auto"/>
            <w:bottom w:val="none" w:sz="0" w:space="0" w:color="auto"/>
            <w:right w:val="none" w:sz="0" w:space="0" w:color="auto"/>
          </w:divBdr>
          <w:divsChild>
            <w:div w:id="1748839939">
              <w:marLeft w:val="-225"/>
              <w:marRight w:val="-225"/>
              <w:marTop w:val="0"/>
              <w:marBottom w:val="0"/>
              <w:divBdr>
                <w:top w:val="none" w:sz="0" w:space="0" w:color="auto"/>
                <w:left w:val="none" w:sz="0" w:space="0" w:color="auto"/>
                <w:bottom w:val="none" w:sz="0" w:space="0" w:color="auto"/>
                <w:right w:val="none" w:sz="0" w:space="0" w:color="auto"/>
              </w:divBdr>
            </w:div>
          </w:divsChild>
        </w:div>
        <w:div w:id="1480153115">
          <w:marLeft w:val="0"/>
          <w:marRight w:val="0"/>
          <w:marTop w:val="0"/>
          <w:marBottom w:val="300"/>
          <w:divBdr>
            <w:top w:val="none" w:sz="0" w:space="0" w:color="auto"/>
            <w:left w:val="none" w:sz="0" w:space="0" w:color="auto"/>
            <w:bottom w:val="none" w:sz="0" w:space="0" w:color="auto"/>
            <w:right w:val="none" w:sz="0" w:space="0" w:color="auto"/>
          </w:divBdr>
          <w:divsChild>
            <w:div w:id="8340316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07809320">
      <w:bodyDiv w:val="1"/>
      <w:marLeft w:val="0"/>
      <w:marRight w:val="0"/>
      <w:marTop w:val="0"/>
      <w:marBottom w:val="0"/>
      <w:divBdr>
        <w:top w:val="none" w:sz="0" w:space="0" w:color="auto"/>
        <w:left w:val="none" w:sz="0" w:space="0" w:color="auto"/>
        <w:bottom w:val="none" w:sz="0" w:space="0" w:color="auto"/>
        <w:right w:val="none" w:sz="0" w:space="0" w:color="auto"/>
      </w:divBdr>
      <w:divsChild>
        <w:div w:id="492062146">
          <w:marLeft w:val="0"/>
          <w:marRight w:val="0"/>
          <w:marTop w:val="0"/>
          <w:marBottom w:val="0"/>
          <w:divBdr>
            <w:top w:val="none" w:sz="0" w:space="0" w:color="auto"/>
            <w:left w:val="none" w:sz="0" w:space="0" w:color="auto"/>
            <w:bottom w:val="none" w:sz="0" w:space="0" w:color="auto"/>
            <w:right w:val="none" w:sz="0" w:space="0" w:color="auto"/>
          </w:divBdr>
          <w:divsChild>
            <w:div w:id="372770273">
              <w:marLeft w:val="0"/>
              <w:marRight w:val="0"/>
              <w:marTop w:val="100"/>
              <w:marBottom w:val="100"/>
              <w:divBdr>
                <w:top w:val="none" w:sz="0" w:space="0" w:color="auto"/>
                <w:left w:val="none" w:sz="0" w:space="0" w:color="auto"/>
                <w:bottom w:val="none" w:sz="0" w:space="0" w:color="auto"/>
                <w:right w:val="none" w:sz="0" w:space="0" w:color="auto"/>
              </w:divBdr>
              <w:divsChild>
                <w:div w:id="324478842">
                  <w:marLeft w:val="0"/>
                  <w:marRight w:val="0"/>
                  <w:marTop w:val="0"/>
                  <w:marBottom w:val="0"/>
                  <w:divBdr>
                    <w:top w:val="none" w:sz="0" w:space="0" w:color="auto"/>
                    <w:left w:val="none" w:sz="0" w:space="0" w:color="auto"/>
                    <w:bottom w:val="none" w:sz="0" w:space="0" w:color="auto"/>
                    <w:right w:val="none" w:sz="0" w:space="0" w:color="auto"/>
                  </w:divBdr>
                  <w:divsChild>
                    <w:div w:id="1106999562">
                      <w:marLeft w:val="0"/>
                      <w:marRight w:val="0"/>
                      <w:marTop w:val="0"/>
                      <w:marBottom w:val="0"/>
                      <w:divBdr>
                        <w:top w:val="none" w:sz="0" w:space="0" w:color="auto"/>
                        <w:left w:val="none" w:sz="0" w:space="0" w:color="auto"/>
                        <w:bottom w:val="none" w:sz="0" w:space="0" w:color="auto"/>
                        <w:right w:val="none" w:sz="0" w:space="0" w:color="auto"/>
                      </w:divBdr>
                      <w:divsChild>
                        <w:div w:id="468715783">
                          <w:marLeft w:val="0"/>
                          <w:marRight w:val="0"/>
                          <w:marTop w:val="0"/>
                          <w:marBottom w:val="0"/>
                          <w:divBdr>
                            <w:top w:val="none" w:sz="0" w:space="0" w:color="auto"/>
                            <w:left w:val="none" w:sz="0" w:space="0" w:color="auto"/>
                            <w:bottom w:val="none" w:sz="0" w:space="0" w:color="auto"/>
                            <w:right w:val="none" w:sz="0" w:space="0" w:color="auto"/>
                          </w:divBdr>
                        </w:div>
                        <w:div w:id="1629554934">
                          <w:marLeft w:val="0"/>
                          <w:marRight w:val="0"/>
                          <w:marTop w:val="0"/>
                          <w:marBottom w:val="0"/>
                          <w:divBdr>
                            <w:top w:val="none" w:sz="0" w:space="0" w:color="auto"/>
                            <w:left w:val="none" w:sz="0" w:space="0" w:color="auto"/>
                            <w:bottom w:val="none" w:sz="0" w:space="0" w:color="auto"/>
                            <w:right w:val="none" w:sz="0" w:space="0" w:color="auto"/>
                          </w:divBdr>
                        </w:div>
                        <w:div w:id="14266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80231">
      <w:bodyDiv w:val="1"/>
      <w:marLeft w:val="0"/>
      <w:marRight w:val="0"/>
      <w:marTop w:val="0"/>
      <w:marBottom w:val="0"/>
      <w:divBdr>
        <w:top w:val="none" w:sz="0" w:space="0" w:color="auto"/>
        <w:left w:val="none" w:sz="0" w:space="0" w:color="auto"/>
        <w:bottom w:val="none" w:sz="0" w:space="0" w:color="auto"/>
        <w:right w:val="none" w:sz="0" w:space="0" w:color="auto"/>
      </w:divBdr>
    </w:div>
    <w:div w:id="1023894574">
      <w:bodyDiv w:val="1"/>
      <w:marLeft w:val="0"/>
      <w:marRight w:val="0"/>
      <w:marTop w:val="0"/>
      <w:marBottom w:val="0"/>
      <w:divBdr>
        <w:top w:val="none" w:sz="0" w:space="0" w:color="auto"/>
        <w:left w:val="none" w:sz="0" w:space="0" w:color="auto"/>
        <w:bottom w:val="none" w:sz="0" w:space="0" w:color="auto"/>
        <w:right w:val="none" w:sz="0" w:space="0" w:color="auto"/>
      </w:divBdr>
    </w:div>
    <w:div w:id="1054230830">
      <w:bodyDiv w:val="1"/>
      <w:marLeft w:val="0"/>
      <w:marRight w:val="0"/>
      <w:marTop w:val="0"/>
      <w:marBottom w:val="0"/>
      <w:divBdr>
        <w:top w:val="none" w:sz="0" w:space="0" w:color="auto"/>
        <w:left w:val="none" w:sz="0" w:space="0" w:color="auto"/>
        <w:bottom w:val="none" w:sz="0" w:space="0" w:color="auto"/>
        <w:right w:val="none" w:sz="0" w:space="0" w:color="auto"/>
      </w:divBdr>
    </w:div>
    <w:div w:id="1070421428">
      <w:bodyDiv w:val="1"/>
      <w:marLeft w:val="0"/>
      <w:marRight w:val="0"/>
      <w:marTop w:val="0"/>
      <w:marBottom w:val="0"/>
      <w:divBdr>
        <w:top w:val="none" w:sz="0" w:space="0" w:color="auto"/>
        <w:left w:val="none" w:sz="0" w:space="0" w:color="auto"/>
        <w:bottom w:val="none" w:sz="0" w:space="0" w:color="auto"/>
        <w:right w:val="none" w:sz="0" w:space="0" w:color="auto"/>
      </w:divBdr>
    </w:div>
    <w:div w:id="1171139669">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245719411">
      <w:bodyDiv w:val="1"/>
      <w:marLeft w:val="0"/>
      <w:marRight w:val="0"/>
      <w:marTop w:val="0"/>
      <w:marBottom w:val="0"/>
      <w:divBdr>
        <w:top w:val="none" w:sz="0" w:space="0" w:color="auto"/>
        <w:left w:val="none" w:sz="0" w:space="0" w:color="auto"/>
        <w:bottom w:val="none" w:sz="0" w:space="0" w:color="auto"/>
        <w:right w:val="none" w:sz="0" w:space="0" w:color="auto"/>
      </w:divBdr>
    </w:div>
    <w:div w:id="1673947820">
      <w:bodyDiv w:val="1"/>
      <w:marLeft w:val="0"/>
      <w:marRight w:val="0"/>
      <w:marTop w:val="0"/>
      <w:marBottom w:val="0"/>
      <w:divBdr>
        <w:top w:val="none" w:sz="0" w:space="0" w:color="auto"/>
        <w:left w:val="none" w:sz="0" w:space="0" w:color="auto"/>
        <w:bottom w:val="none" w:sz="0" w:space="0" w:color="auto"/>
        <w:right w:val="none" w:sz="0" w:space="0" w:color="auto"/>
      </w:divBdr>
    </w:div>
    <w:div w:id="1765220794">
      <w:bodyDiv w:val="1"/>
      <w:marLeft w:val="0"/>
      <w:marRight w:val="0"/>
      <w:marTop w:val="0"/>
      <w:marBottom w:val="0"/>
      <w:divBdr>
        <w:top w:val="none" w:sz="0" w:space="0" w:color="auto"/>
        <w:left w:val="none" w:sz="0" w:space="0" w:color="auto"/>
        <w:bottom w:val="none" w:sz="0" w:space="0" w:color="auto"/>
        <w:right w:val="none" w:sz="0" w:space="0" w:color="auto"/>
      </w:divBdr>
    </w:div>
    <w:div w:id="1850212869">
      <w:bodyDiv w:val="1"/>
      <w:marLeft w:val="0"/>
      <w:marRight w:val="0"/>
      <w:marTop w:val="0"/>
      <w:marBottom w:val="0"/>
      <w:divBdr>
        <w:top w:val="none" w:sz="0" w:space="0" w:color="auto"/>
        <w:left w:val="none" w:sz="0" w:space="0" w:color="auto"/>
        <w:bottom w:val="none" w:sz="0" w:space="0" w:color="auto"/>
        <w:right w:val="none" w:sz="0" w:space="0" w:color="auto"/>
      </w:divBdr>
    </w:div>
    <w:div w:id="1954895514">
      <w:bodyDiv w:val="1"/>
      <w:marLeft w:val="0"/>
      <w:marRight w:val="0"/>
      <w:marTop w:val="0"/>
      <w:marBottom w:val="0"/>
      <w:divBdr>
        <w:top w:val="none" w:sz="0" w:space="0" w:color="auto"/>
        <w:left w:val="none" w:sz="0" w:space="0" w:color="auto"/>
        <w:bottom w:val="none" w:sz="0" w:space="0" w:color="auto"/>
        <w:right w:val="none" w:sz="0" w:space="0" w:color="auto"/>
      </w:divBdr>
    </w:div>
    <w:div w:id="2032877019">
      <w:bodyDiv w:val="1"/>
      <w:marLeft w:val="0"/>
      <w:marRight w:val="0"/>
      <w:marTop w:val="0"/>
      <w:marBottom w:val="0"/>
      <w:divBdr>
        <w:top w:val="none" w:sz="0" w:space="0" w:color="auto"/>
        <w:left w:val="none" w:sz="0" w:space="0" w:color="auto"/>
        <w:bottom w:val="none" w:sz="0" w:space="0" w:color="auto"/>
        <w:right w:val="none" w:sz="0" w:space="0" w:color="auto"/>
      </w:divBdr>
    </w:div>
    <w:div w:id="20457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rculars.gov.ie/pdf/circular/per/2014/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gp.gov.ie/public-procurement-guidelines-for-goods-and-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press-release/a415f-minister-martin-announces-recipients-of-funding-under-the-5-million-pilot-live-performance-support-scheme/" TargetMode="External"/><Relationship Id="rId5" Type="http://schemas.openxmlformats.org/officeDocument/2006/relationships/numbering" Target="numbering.xml"/><Relationship Id="rId15" Type="http://schemas.openxmlformats.org/officeDocument/2006/relationships/hyperlink" Target="https://www.gov.ie/en/service/ca5d7-live-performance-support-scheme-202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g.gov.ie/help/legal-notice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attachment" ma:contentTypeID="0x010100662DD698DBE34C47A5B5CF11E6435ABC00491BB5157869034999FA4117AB5F7DF1" ma:contentTypeVersion="16" ma:contentTypeDescription="" ma:contentTypeScope="" ma:versionID="b93604cd3e523a9cd367a5ba0e4bfad6">
  <xsd:schema xmlns:xsd="http://www.w3.org/2001/XMLSchema" xmlns:xs="http://www.w3.org/2001/XMLSchema" xmlns:p="http://schemas.microsoft.com/office/2006/metadata/properties" xmlns:ns2="31f49835-afd7-48fd-95fc-aa87c86f7c68" targetNamespace="http://schemas.microsoft.com/office/2006/metadata/properties" ma:root="true" ma:fieldsID="554f57087692822f33964a44bfc24916" ns2:_="">
    <xsd:import namespace="31f49835-afd7-48fd-95fc-aa87c86f7c68"/>
    <xsd:element name="properties">
      <xsd:complexType>
        <xsd:sequence>
          <xsd:element name="documentManagement">
            <xsd:complexType>
              <xsd:all>
                <xsd:element ref="ns2:eSub_Attac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9835-afd7-48fd-95fc-aa87c86f7c68" elementFormDefault="qualified">
    <xsd:import namespace="http://schemas.microsoft.com/office/2006/documentManagement/types"/>
    <xsd:import namespace="http://schemas.microsoft.com/office/infopath/2007/PartnerControls"/>
    <xsd:element name="eSub_Attached" ma:index="8" nillable="true" ma:displayName="Attached" ma:format="Dropdown" ma:internalName="eSub_Attached">
      <xsd:simpleType>
        <xsd:restriction base="dms:Choice">
          <xsd:enumeration value="After completion"/>
          <xsd:enumeration value="Fi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ub_Attached xmlns="31f49835-afd7-48fd-95fc-aa87c86f7c68">Files</eSub_Attac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CB47-C83F-42C1-9B5A-8D5AACBC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49835-afd7-48fd-95fc-aa87c86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ED9EA-D432-4A9A-8C94-E2F91B234774}">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1f49835-afd7-48fd-95fc-aa87c86f7c68"/>
    <ds:schemaRef ds:uri="http://purl.org/dc/elements/1.1/"/>
  </ds:schemaRefs>
</ds:datastoreItem>
</file>

<file path=customXml/itemProps3.xml><?xml version="1.0" encoding="utf-8"?>
<ds:datastoreItem xmlns:ds="http://schemas.openxmlformats.org/officeDocument/2006/customXml" ds:itemID="{2F5F2F2F-9684-4333-A982-724A045412AA}">
  <ds:schemaRefs>
    <ds:schemaRef ds:uri="http://schemas.microsoft.com/sharepoint/v3/contenttype/forms"/>
  </ds:schemaRefs>
</ds:datastoreItem>
</file>

<file path=customXml/itemProps4.xml><?xml version="1.0" encoding="utf-8"?>
<ds:datastoreItem xmlns:ds="http://schemas.openxmlformats.org/officeDocument/2006/customXml" ds:itemID="{0B9AA27A-D392-4FC7-B212-3E5489F4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2333</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Mairéad McSorley</cp:lastModifiedBy>
  <cp:revision>3</cp:revision>
  <cp:lastPrinted>2020-08-19T12:41:00Z</cp:lastPrinted>
  <dcterms:created xsi:type="dcterms:W3CDTF">2021-03-26T11:45:00Z</dcterms:created>
  <dcterms:modified xsi:type="dcterms:W3CDTF">2021-03-26T11:45:00Z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0x010100662DD698DBE34C47A5B5CF11E6435ABC00491BB5157869034999FA4117AB5F7DF1</vt:lpwstr>
  </property>
</Properties>
</file>